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1844" w14:textId="77777777" w:rsidR="00B43456" w:rsidRPr="00B43456" w:rsidRDefault="00B43456" w:rsidP="00B43456">
      <w:pPr>
        <w:spacing w:line="240" w:lineRule="auto"/>
        <w:jc w:val="center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  <w:r w:rsidRPr="00B43456">
        <w:rPr>
          <w:rFonts w:ascii="Arial" w:eastAsia="Times New Roman" w:hAnsi="Arial" w:cs="Times New Roman"/>
          <w:color w:val="007AD0"/>
          <w:sz w:val="36"/>
          <w:szCs w:val="20"/>
          <w:highlight w:val="white"/>
          <w:lang w:eastAsia="ru-RU"/>
        </w:rPr>
        <w:t>Консультация для родителей</w:t>
      </w:r>
    </w:p>
    <w:p w14:paraId="4185A2C6" w14:textId="77777777" w:rsidR="00B43456" w:rsidRPr="00B43456" w:rsidRDefault="00B43456" w:rsidP="00B43456">
      <w:pPr>
        <w:spacing w:after="0" w:line="240" w:lineRule="auto"/>
        <w:jc w:val="center"/>
        <w:rPr>
          <w:rFonts w:ascii="Tahoma" w:eastAsia="Times New Roman" w:hAnsi="Tahoma" w:cs="Times New Roman"/>
          <w:color w:val="555555"/>
          <w:sz w:val="60"/>
          <w:szCs w:val="20"/>
          <w:highlight w:val="white"/>
          <w:lang w:eastAsia="ru-RU"/>
        </w:rPr>
      </w:pPr>
      <w:r w:rsidRPr="00B43456">
        <w:rPr>
          <w:rFonts w:ascii="XO Thames" w:eastAsia="Times New Roman" w:hAnsi="XO Thames" w:cs="Times New Roman"/>
          <w:b/>
          <w:color w:val="000000"/>
          <w:sz w:val="60"/>
          <w:szCs w:val="20"/>
          <w:lang w:eastAsia="ru-RU"/>
        </w:rPr>
        <w:t>«Роль обучения вышиванию в развитии старших дошкольников».</w:t>
      </w:r>
    </w:p>
    <w:p w14:paraId="3EC25701" w14:textId="77777777" w:rsidR="00B43456" w:rsidRPr="00B43456" w:rsidRDefault="00B43456" w:rsidP="00B43456">
      <w:pPr>
        <w:spacing w:after="0" w:line="240" w:lineRule="auto"/>
        <w:jc w:val="center"/>
        <w:rPr>
          <w:rFonts w:ascii="Tahoma" w:eastAsia="Times New Roman" w:hAnsi="Tahoma" w:cs="Times New Roman"/>
          <w:color w:val="555555"/>
          <w:sz w:val="60"/>
          <w:szCs w:val="20"/>
          <w:highlight w:val="white"/>
          <w:lang w:eastAsia="ru-RU"/>
        </w:rPr>
      </w:pPr>
    </w:p>
    <w:p w14:paraId="4090895F" w14:textId="77777777" w:rsidR="00B43456" w:rsidRPr="00B43456" w:rsidRDefault="00B43456" w:rsidP="00B43456">
      <w:pPr>
        <w:spacing w:after="0" w:line="240" w:lineRule="auto"/>
        <w:jc w:val="both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</w:p>
    <w:p w14:paraId="03F2CA59" w14:textId="77777777" w:rsidR="00B43456" w:rsidRPr="00B43456" w:rsidRDefault="00B43456" w:rsidP="00B43456">
      <w:pPr>
        <w:spacing w:after="0" w:line="240" w:lineRule="auto"/>
        <w:jc w:val="both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  <w:r w:rsidRPr="00B43456">
        <w:rPr>
          <w:rFonts w:ascii="XO Thames" w:eastAsia="Times New Roman" w:hAnsi="XO Thames" w:cs="Times New Roman"/>
          <w:color w:val="000000"/>
          <w:sz w:val="27"/>
          <w:szCs w:val="20"/>
          <w:lang w:eastAsia="ru-RU"/>
        </w:rPr>
        <w:t xml:space="preserve">         Обучение вышиванию ребёнка можно начинать в старшем дошкольном возрасте. Так что же даёт ребёнку вышивание? У дошкольника развивается мелкая моторика, массируются активные точки на пальцах, благодаря чему улучшается работа всех органов ребенка, его самочувствие. К тому же вышивка несет в себе массу положительной энергии.</w:t>
      </w:r>
    </w:p>
    <w:p w14:paraId="14495ABA" w14:textId="77777777" w:rsidR="00B43456" w:rsidRPr="00B43456" w:rsidRDefault="00B43456" w:rsidP="00B43456">
      <w:pPr>
        <w:spacing w:after="0" w:line="240" w:lineRule="auto"/>
        <w:jc w:val="both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  <w:r w:rsidRPr="00B43456">
        <w:rPr>
          <w:rFonts w:ascii="XO Thames" w:eastAsia="Times New Roman" w:hAnsi="XO Thames" w:cs="Times New Roman"/>
          <w:i/>
          <w:color w:val="000000"/>
          <w:sz w:val="27"/>
          <w:szCs w:val="20"/>
          <w:u w:val="single" w:color="000000"/>
          <w:lang w:eastAsia="ru-RU"/>
        </w:rPr>
        <w:t xml:space="preserve">    Вышивка</w:t>
      </w: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 - увлекательный, творческий труд, приносящий радость, заполняющий досуг, вводящий в мир прекрасного.  Вышивание учит воспринимать цвета и их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оттенки,  развивает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  пространственное мышление. У ребёнка воспитывается художественный вкус. Кроме всего вышеперечисленного, вышивание  в силу специфики самого процесса способствует развитию  в ребенке таких качеств, как усидчивость, сосредоточенность и аккуратность, которые несомненно пригодятся ребёнку в его дальнейшей, в том числе школьной, жизни. Ребенку хочется быстрее завершить узор. Многие родители замечают, что дети очень увлекаются рукоделием, отказываются от просмотра телевизора, компьютерных игр и забав с друзьями. Согласитесь, иногда это просто необходимо.</w:t>
      </w:r>
      <w:r w:rsidRPr="00B43456">
        <w:rPr>
          <w:rFonts w:ascii="Tahoma" w:eastAsia="Times New Roman" w:hAnsi="Tahoma" w:cs="Times New Roman"/>
          <w:i/>
          <w:color w:val="555555"/>
          <w:sz w:val="21"/>
          <w:szCs w:val="20"/>
          <w:highlight w:val="white"/>
          <w:lang w:eastAsia="ru-RU"/>
        </w:rPr>
        <w:t xml:space="preserve">  </w:t>
      </w:r>
    </w:p>
    <w:p w14:paraId="5D2A535B" w14:textId="77777777" w:rsidR="00B43456" w:rsidRPr="00B43456" w:rsidRDefault="00B43456" w:rsidP="00B43456">
      <w:pPr>
        <w:spacing w:after="0" w:line="240" w:lineRule="auto"/>
        <w:jc w:val="both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  <w:r w:rsidRPr="00B43456">
        <w:rPr>
          <w:rFonts w:ascii="XO Thames" w:eastAsia="Times New Roman" w:hAnsi="XO Thames" w:cs="Times New Roman"/>
          <w:i/>
          <w:color w:val="000000"/>
          <w:sz w:val="27"/>
          <w:szCs w:val="20"/>
          <w:highlight w:val="white"/>
          <w:lang w:eastAsia="ru-RU"/>
        </w:rPr>
        <w:t xml:space="preserve">   Процесс овладения точными движениями рук, необходимыми для вышивания активизирует:</w:t>
      </w: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 - развитие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речи;-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 координацию в пространстве;- воображение;- зрительную и двигательную память; Психологи объясняют это следствием  развития   мелкой моторики рук в процессе вышивания.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Уровень  развития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  мелкой моторики – один из показателей интеллектуальной готовности ребенка к школьному обучению. Как правило, ребенок, имеющий высокий уровень развития мелкой моторики, умеет логически рассуждать, у него достаточно хорошо развиты память, мышление, внимание, связная речь. Деятельность ребенка отличается большой эмоциональной включенностью, стремлением искать и много раз опробовать разные решения, получая от этого удовольствие, подчас гораздо больше, чем от достижения конечного результата. Старший дошкольный возраст благоприятен для развития способности к творчеству, так как именно в это время закладывается психологическая основа для творческой деятельности. Ребенок этого возраста способен к созданию нового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рисунка,  конструкции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, образа, фантазии, которые отличаются оригинальностью, вариативностью, </w:t>
      </w: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lastRenderedPageBreak/>
        <w:t xml:space="preserve">гибкостью и подвижностью. Старшего дошкольника характеризует активная деятельностная позиция,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мотивация,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достаточно  развитое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 воображение, настойчивость. Инициативность связана с любознательностью, способностью, пытливостью ума, изобретательностью, способностью к волевой регуляции поведения, умение преодолевать трудности.</w:t>
      </w: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u w:val="single" w:color="000000"/>
          <w:lang w:eastAsia="ru-RU"/>
        </w:rPr>
        <w:t> </w:t>
      </w:r>
    </w:p>
    <w:p w14:paraId="3BCCB655" w14:textId="77777777" w:rsidR="00B43456" w:rsidRPr="00B43456" w:rsidRDefault="00B43456" w:rsidP="00B43456">
      <w:pPr>
        <w:spacing w:after="0" w:line="240" w:lineRule="auto"/>
        <w:jc w:val="both"/>
        <w:rPr>
          <w:rFonts w:ascii="Tahoma" w:eastAsia="Times New Roman" w:hAnsi="Tahoma" w:cs="Times New Roman"/>
          <w:color w:val="555555"/>
          <w:sz w:val="21"/>
          <w:szCs w:val="20"/>
          <w:highlight w:val="white"/>
          <w:lang w:eastAsia="ru-RU"/>
        </w:rPr>
      </w:pP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u w:val="single" w:color="000000"/>
          <w:lang w:eastAsia="ru-RU"/>
        </w:rPr>
        <w:t>Начинать можно с самого простого</w:t>
      </w:r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: научите ребёнка вдевать нитку в иголку и делать узелок. Используйте для работы специальные вышивальные иглы с тупым концом. 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Начиная  вышивание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, напомните правила техники безопасности при работе с иглой. Для вашего 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ребёнка  проще</w:t>
      </w:r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 будет начинать  вышивать на цветных квадратиках картона, где предварительно Вы нанесли по контуру рисунка отверстия иглой. Используйте в работе шов "Вперёд </w:t>
      </w:r>
      <w:proofErr w:type="spell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иголку</w:t>
      </w:r>
      <w:proofErr w:type="gramStart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>".Затем</w:t>
      </w:r>
      <w:proofErr w:type="spellEnd"/>
      <w:proofErr w:type="gramEnd"/>
      <w:r w:rsidRPr="00B43456">
        <w:rPr>
          <w:rFonts w:ascii="XO Thames" w:eastAsia="Times New Roman" w:hAnsi="XO Thames" w:cs="Times New Roman"/>
          <w:color w:val="000000"/>
          <w:sz w:val="27"/>
          <w:szCs w:val="20"/>
          <w:highlight w:val="white"/>
          <w:lang w:eastAsia="ru-RU"/>
        </w:rPr>
        <w:t xml:space="preserve"> можно применить "Тамбурный" шов. Когда ребёнок овладеет навыком вышивания, можно перейти на ткань, закреплённую в пяльцы. Никогда не оставляйте ребёнка без присмотра во время вышивания. После окончания работы уберите инструменты и материал в шкатулку или коробку с крышкой. Обсуждайте вместе с ребёнком сюжет следующей работы. Замечайте успехи не только по окончанию работы, но и в процессе её. Мы должны воспитывать у наших детей пытливость, смекалку, инициативу, воображение, фантазию – то есть качества, которые находят яркое выражение в творчестве детей.</w:t>
      </w:r>
    </w:p>
    <w:p w14:paraId="377BA06A" w14:textId="77777777" w:rsidR="00B43456" w:rsidRPr="00B43456" w:rsidRDefault="00B43456" w:rsidP="00B43456">
      <w:pPr>
        <w:spacing w:line="240" w:lineRule="auto"/>
        <w:rPr>
          <w:rFonts w:ascii="commissioner" w:eastAsia="Times New Roman" w:hAnsi="commissioner" w:cs="Times New Roman"/>
          <w:b/>
          <w:color w:val="333333"/>
          <w:sz w:val="54"/>
          <w:szCs w:val="20"/>
          <w:lang w:eastAsia="ru-RU"/>
        </w:rPr>
      </w:pPr>
    </w:p>
    <w:p w14:paraId="744F8141" w14:textId="77777777" w:rsidR="00BF34B5" w:rsidRDefault="00BF34B5">
      <w:bookmarkStart w:id="0" w:name="_GoBack"/>
      <w:bookmarkEnd w:id="0"/>
    </w:p>
    <w:sectPr w:rsidR="00BF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mmission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D"/>
    <w:rsid w:val="001E16DD"/>
    <w:rsid w:val="00B43456"/>
    <w:rsid w:val="00B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88F4-153B-4A66-AB70-1559E3BB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2025-12-16T21:22:00Z</dcterms:created>
  <dcterms:modified xsi:type="dcterms:W3CDTF">2025-12-16T21:22:00Z</dcterms:modified>
</cp:coreProperties>
</file>