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059" w:rsidRPr="003C18BF" w:rsidRDefault="003E6059" w:rsidP="003E6059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8BF">
        <w:rPr>
          <w:rFonts w:ascii="Times New Roman" w:hAnsi="Times New Roman" w:cs="Times New Roman"/>
          <w:b/>
          <w:sz w:val="28"/>
          <w:szCs w:val="28"/>
        </w:rPr>
        <w:t>Знакомство детей старшего дошкольного возраста с лексико-грамматическими кате</w:t>
      </w:r>
      <w:r>
        <w:rPr>
          <w:rFonts w:ascii="Times New Roman" w:hAnsi="Times New Roman" w:cs="Times New Roman"/>
          <w:b/>
          <w:sz w:val="28"/>
          <w:szCs w:val="28"/>
        </w:rPr>
        <w:t>гориями с использованием</w:t>
      </w:r>
      <w:r w:rsidRPr="003C18BF">
        <w:rPr>
          <w:rFonts w:ascii="Times New Roman" w:hAnsi="Times New Roman" w:cs="Times New Roman"/>
          <w:b/>
          <w:sz w:val="28"/>
          <w:szCs w:val="28"/>
        </w:rPr>
        <w:t xml:space="preserve"> сказочных героев. </w:t>
      </w:r>
    </w:p>
    <w:p w:rsidR="003E6059" w:rsidRPr="003C18BF" w:rsidRDefault="003E6059" w:rsidP="003E6059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8BF">
        <w:rPr>
          <w:rFonts w:ascii="Times New Roman" w:hAnsi="Times New Roman" w:cs="Times New Roman"/>
          <w:b/>
          <w:sz w:val="28"/>
          <w:szCs w:val="28"/>
        </w:rPr>
        <w:t>Дидактические материалы.</w:t>
      </w:r>
    </w:p>
    <w:p w:rsidR="003E6059" w:rsidRPr="003C18BF" w:rsidRDefault="003E6059" w:rsidP="003E6059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059" w:rsidRPr="003C18BF" w:rsidRDefault="003E6059" w:rsidP="003E6059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8BF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3E6059" w:rsidRPr="003C18BF" w:rsidRDefault="003E6059" w:rsidP="003E6059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3C18BF">
        <w:rPr>
          <w:rFonts w:ascii="Times New Roman" w:hAnsi="Times New Roman" w:cs="Times New Roman"/>
          <w:b/>
          <w:sz w:val="28"/>
          <w:szCs w:val="28"/>
        </w:rPr>
        <w:tab/>
      </w:r>
    </w:p>
    <w:p w:rsidR="003E6059" w:rsidRPr="003C18BF" w:rsidRDefault="003E6059" w:rsidP="003E6059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3E6059" w:rsidRPr="003C18BF" w:rsidRDefault="003E6059" w:rsidP="003E6059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3C18BF">
        <w:rPr>
          <w:rFonts w:ascii="Times New Roman" w:hAnsi="Times New Roman" w:cs="Times New Roman"/>
          <w:sz w:val="28"/>
          <w:szCs w:val="28"/>
        </w:rPr>
        <w:t>Дошкольный возраст – это период постепенного перехода от одного этапа обучения к другому. Обучение в школе это самый серьёзный, сложный  и длительный этап обучения. Каждый предыдущий период обучения готовит   ребёнка к следующему. Обучение любому предмету в школе ведётся на родном языке. Придя в школу,  ребёнок должен знать и хорошо владеть русским языком. Правильно говорить, понимать то, что тебе излагают другие, грамотно передавать мысли самому. Всё это невозможно без знаний грамматики и лексики нашего языка</w:t>
      </w:r>
      <w:r w:rsidRPr="003C18BF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3E6059" w:rsidRPr="003C18BF" w:rsidRDefault="003E6059" w:rsidP="003E6059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3E6059" w:rsidRPr="003C18BF" w:rsidRDefault="003E6059" w:rsidP="003E6059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3C18BF"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3E6059" w:rsidRPr="003C18BF" w:rsidRDefault="003E6059" w:rsidP="003E605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3C18BF">
        <w:rPr>
          <w:rFonts w:ascii="Times New Roman" w:hAnsi="Times New Roman" w:cs="Times New Roman"/>
          <w:sz w:val="28"/>
          <w:szCs w:val="28"/>
        </w:rPr>
        <w:t>К моменту окончания обучения ребёнка в детском саду, он должен уже владеть основными современными нормами разговорного русского языка. Освоение норм родного языка это не только правильное произношение звуков в словах, но и знание основ   грамматики и лексики родного языка. Дошкольник должен уметь: подбирать определения к словам-предметам, правильно характеризуя их со всех сторон. А это значит, сказать: какой предмет по цвету, форме, на ощупь, по вкусу, по весу, новизне; назвать слов</w:t>
      </w:r>
      <w:proofErr w:type="gramStart"/>
      <w:r w:rsidRPr="003C18B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3C18BF">
        <w:rPr>
          <w:rFonts w:ascii="Times New Roman" w:hAnsi="Times New Roman" w:cs="Times New Roman"/>
          <w:sz w:val="28"/>
          <w:szCs w:val="28"/>
        </w:rPr>
        <w:t>«наоборот», подобрать похожие слова (синонимы). Данные дидактические материалы будут полезны в работе учителю-логопеду, педагогу психологу, педагогу дефектологу, воспитателю.</w:t>
      </w:r>
    </w:p>
    <w:p w:rsidR="003E6059" w:rsidRPr="003C18BF" w:rsidRDefault="003E6059" w:rsidP="003E605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3E6059" w:rsidRPr="003C18BF" w:rsidRDefault="003E6059" w:rsidP="003E6059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8BF">
        <w:rPr>
          <w:rFonts w:ascii="Times New Roman" w:hAnsi="Times New Roman" w:cs="Times New Roman"/>
          <w:b/>
          <w:sz w:val="28"/>
          <w:szCs w:val="28"/>
        </w:rPr>
        <w:t>Новизна</w:t>
      </w:r>
    </w:p>
    <w:p w:rsidR="003E6059" w:rsidRPr="003C18BF" w:rsidRDefault="003E6059" w:rsidP="003E6059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059" w:rsidRPr="003C18BF" w:rsidRDefault="003E6059" w:rsidP="003E605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3C18BF">
        <w:rPr>
          <w:rFonts w:ascii="Times New Roman" w:hAnsi="Times New Roman" w:cs="Times New Roman"/>
          <w:sz w:val="28"/>
          <w:szCs w:val="28"/>
        </w:rPr>
        <w:t>Мои наработки в данной области заключаются в следующем:</w:t>
      </w:r>
    </w:p>
    <w:p w:rsidR="003E6059" w:rsidRPr="003C18BF" w:rsidRDefault="003E6059" w:rsidP="003E605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3C18BF">
        <w:rPr>
          <w:rFonts w:ascii="Times New Roman" w:hAnsi="Times New Roman" w:cs="Times New Roman"/>
          <w:sz w:val="28"/>
          <w:szCs w:val="28"/>
        </w:rPr>
        <w:t>1. Введение сказочных символов, героев, персонажей в основу сказочного сюжета</w:t>
      </w:r>
    </w:p>
    <w:p w:rsidR="003E6059" w:rsidRPr="003C18BF" w:rsidRDefault="003E6059" w:rsidP="003E605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3C18BF">
        <w:rPr>
          <w:rFonts w:ascii="Times New Roman" w:hAnsi="Times New Roman" w:cs="Times New Roman"/>
          <w:sz w:val="28"/>
          <w:szCs w:val="28"/>
        </w:rPr>
        <w:t xml:space="preserve">2. Разработка сказочных сюжетов для знакомства и освоения грамматических и лексических категорий. </w:t>
      </w:r>
    </w:p>
    <w:p w:rsidR="003E6059" w:rsidRPr="003C18BF" w:rsidRDefault="003E6059" w:rsidP="003E605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6059" w:rsidRPr="003C18BF" w:rsidRDefault="003E6059" w:rsidP="003E6059">
      <w:pPr>
        <w:pStyle w:val="a3"/>
        <w:rPr>
          <w:rFonts w:ascii="Times New Roman" w:hAnsi="Times New Roman" w:cs="Times New Roman"/>
          <w:sz w:val="28"/>
          <w:szCs w:val="28"/>
        </w:rPr>
      </w:pPr>
      <w:r w:rsidRPr="003C18BF">
        <w:rPr>
          <w:rFonts w:ascii="Times New Roman" w:hAnsi="Times New Roman" w:cs="Times New Roman"/>
          <w:b/>
          <w:sz w:val="28"/>
          <w:szCs w:val="28"/>
        </w:rPr>
        <w:t xml:space="preserve"> Цель:</w:t>
      </w:r>
      <w:r w:rsidRPr="003C18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6059" w:rsidRPr="003C18BF" w:rsidRDefault="003E6059" w:rsidP="003E605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6059" w:rsidRPr="003C18BF" w:rsidRDefault="003E6059" w:rsidP="003E6059">
      <w:pPr>
        <w:pStyle w:val="a3"/>
        <w:rPr>
          <w:rFonts w:ascii="Times New Roman" w:hAnsi="Times New Roman" w:cs="Times New Roman"/>
          <w:sz w:val="28"/>
          <w:szCs w:val="28"/>
        </w:rPr>
      </w:pPr>
      <w:r w:rsidRPr="003C18BF">
        <w:rPr>
          <w:rFonts w:ascii="Times New Roman" w:hAnsi="Times New Roman" w:cs="Times New Roman"/>
          <w:sz w:val="28"/>
          <w:szCs w:val="28"/>
        </w:rPr>
        <w:t>Формирование  умения у дошкольников ориентироваться в   лексико-грамматической системе родного языка.</w:t>
      </w:r>
    </w:p>
    <w:p w:rsidR="003E6059" w:rsidRPr="003C18BF" w:rsidRDefault="003E6059" w:rsidP="003E605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6059" w:rsidRPr="003C18BF" w:rsidRDefault="003E6059" w:rsidP="003E605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C18BF">
        <w:rPr>
          <w:rFonts w:ascii="Times New Roman" w:hAnsi="Times New Roman" w:cs="Times New Roman"/>
          <w:b/>
          <w:sz w:val="28"/>
          <w:szCs w:val="28"/>
        </w:rPr>
        <w:t xml:space="preserve"> Задачи:</w:t>
      </w:r>
    </w:p>
    <w:p w:rsidR="003E6059" w:rsidRPr="003C18BF" w:rsidRDefault="003E6059" w:rsidP="003E605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E6059" w:rsidRPr="003C18BF" w:rsidRDefault="003E6059" w:rsidP="003E605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C18BF">
        <w:rPr>
          <w:rFonts w:ascii="Times New Roman" w:hAnsi="Times New Roman" w:cs="Times New Roman"/>
          <w:sz w:val="28"/>
          <w:szCs w:val="28"/>
        </w:rPr>
        <w:t>Обучить правильному и безошибочному употреблению лексико-грамматических категорий</w:t>
      </w:r>
    </w:p>
    <w:p w:rsidR="003E6059" w:rsidRPr="003C18BF" w:rsidRDefault="003E6059" w:rsidP="003E605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C18BF">
        <w:rPr>
          <w:rFonts w:ascii="Times New Roman" w:hAnsi="Times New Roman" w:cs="Times New Roman"/>
          <w:sz w:val="28"/>
          <w:szCs w:val="28"/>
        </w:rPr>
        <w:lastRenderedPageBreak/>
        <w:t>Закрепить употребление в речи сложных понятий</w:t>
      </w:r>
    </w:p>
    <w:p w:rsidR="003E6059" w:rsidRPr="003C18BF" w:rsidRDefault="003E6059" w:rsidP="003E605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C18BF">
        <w:rPr>
          <w:rFonts w:ascii="Times New Roman" w:hAnsi="Times New Roman" w:cs="Times New Roman"/>
          <w:sz w:val="28"/>
          <w:szCs w:val="28"/>
        </w:rPr>
        <w:t xml:space="preserve">Воспитывать интерес, настойчивость </w:t>
      </w:r>
    </w:p>
    <w:p w:rsidR="003E6059" w:rsidRPr="003C18BF" w:rsidRDefault="003E6059" w:rsidP="003E605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6059" w:rsidRPr="003C18BF" w:rsidRDefault="003E6059" w:rsidP="003E605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6059" w:rsidRPr="003C18BF" w:rsidRDefault="003E6059" w:rsidP="003E605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8BF">
        <w:rPr>
          <w:rFonts w:ascii="Times New Roman" w:hAnsi="Times New Roman" w:cs="Times New Roman"/>
          <w:b/>
          <w:sz w:val="28"/>
          <w:szCs w:val="28"/>
        </w:rPr>
        <w:t>Методика</w:t>
      </w:r>
    </w:p>
    <w:p w:rsidR="003E6059" w:rsidRPr="003C18BF" w:rsidRDefault="003E6059" w:rsidP="003E605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059" w:rsidRPr="003C18BF" w:rsidRDefault="003E6059" w:rsidP="003E6059">
      <w:pPr>
        <w:pStyle w:val="a3"/>
        <w:rPr>
          <w:rFonts w:ascii="Times New Roman" w:hAnsi="Times New Roman" w:cs="Times New Roman"/>
          <w:sz w:val="28"/>
          <w:szCs w:val="28"/>
        </w:rPr>
      </w:pPr>
      <w:r w:rsidRPr="003C18BF">
        <w:rPr>
          <w:rFonts w:ascii="Times New Roman" w:hAnsi="Times New Roman" w:cs="Times New Roman"/>
          <w:b/>
          <w:sz w:val="28"/>
          <w:szCs w:val="28"/>
        </w:rPr>
        <w:tab/>
      </w:r>
      <w:r w:rsidRPr="003C18BF">
        <w:rPr>
          <w:rFonts w:ascii="Times New Roman" w:hAnsi="Times New Roman" w:cs="Times New Roman"/>
          <w:sz w:val="28"/>
          <w:szCs w:val="28"/>
        </w:rPr>
        <w:t>1</w:t>
      </w:r>
      <w:r w:rsidRPr="003C18B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C18BF">
        <w:rPr>
          <w:rFonts w:ascii="Times New Roman" w:hAnsi="Times New Roman" w:cs="Times New Roman"/>
          <w:sz w:val="28"/>
          <w:szCs w:val="28"/>
        </w:rPr>
        <w:t>Если знакомлю дошкольника с каким-то сложным понятием, которое ввожу впервые, делаю это при помощи введения такого персонажа, как Старый Мудрый Гном, который приходит в гости к ребятам, чтобы их чему-то научить.</w:t>
      </w:r>
    </w:p>
    <w:p w:rsidR="003E6059" w:rsidRPr="003C18BF" w:rsidRDefault="003E6059" w:rsidP="003E6059">
      <w:pPr>
        <w:pStyle w:val="a3"/>
        <w:ind w:firstLine="705"/>
        <w:rPr>
          <w:rFonts w:ascii="Times New Roman" w:hAnsi="Times New Roman" w:cs="Times New Roman"/>
          <w:sz w:val="28"/>
          <w:szCs w:val="28"/>
        </w:rPr>
      </w:pPr>
      <w:r w:rsidRPr="003C18BF">
        <w:rPr>
          <w:rFonts w:ascii="Times New Roman" w:hAnsi="Times New Roman" w:cs="Times New Roman"/>
          <w:sz w:val="28"/>
          <w:szCs w:val="28"/>
        </w:rPr>
        <w:t xml:space="preserve">2. Если освоению какого-то материала посвящено не первое занятие и его  нужно </w:t>
      </w:r>
      <w:proofErr w:type="gramStart"/>
      <w:r w:rsidRPr="003C18BF">
        <w:rPr>
          <w:rFonts w:ascii="Times New Roman" w:hAnsi="Times New Roman" w:cs="Times New Roman"/>
          <w:sz w:val="28"/>
          <w:szCs w:val="28"/>
        </w:rPr>
        <w:t>повторить</w:t>
      </w:r>
      <w:proofErr w:type="gramEnd"/>
      <w:r w:rsidRPr="003C18BF">
        <w:rPr>
          <w:rFonts w:ascii="Times New Roman" w:hAnsi="Times New Roman" w:cs="Times New Roman"/>
          <w:sz w:val="28"/>
          <w:szCs w:val="28"/>
        </w:rPr>
        <w:t xml:space="preserve">, закрепить, знакомлю дошкольников с героем Гномом  </w:t>
      </w:r>
      <w:proofErr w:type="spellStart"/>
      <w:r w:rsidRPr="003C18BF">
        <w:rPr>
          <w:rFonts w:ascii="Times New Roman" w:hAnsi="Times New Roman" w:cs="Times New Roman"/>
          <w:sz w:val="28"/>
          <w:szCs w:val="28"/>
        </w:rPr>
        <w:t>Путалкой</w:t>
      </w:r>
      <w:proofErr w:type="spellEnd"/>
      <w:r w:rsidRPr="003C18BF">
        <w:rPr>
          <w:rFonts w:ascii="Times New Roman" w:hAnsi="Times New Roman" w:cs="Times New Roman"/>
          <w:sz w:val="28"/>
          <w:szCs w:val="28"/>
        </w:rPr>
        <w:t>, который образует и употребляет слова, и их формы неправильно, с ошибками.</w:t>
      </w:r>
    </w:p>
    <w:p w:rsidR="003E6059" w:rsidRPr="003C18BF" w:rsidRDefault="003E6059" w:rsidP="003E60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C18BF">
        <w:rPr>
          <w:rFonts w:ascii="Times New Roman" w:hAnsi="Times New Roman" w:cs="Times New Roman"/>
          <w:sz w:val="28"/>
          <w:szCs w:val="28"/>
        </w:rPr>
        <w:t>При работе над обогащением словарного запаса у детей знакомлю</w:t>
      </w:r>
    </w:p>
    <w:p w:rsidR="003E6059" w:rsidRPr="003C18BF" w:rsidRDefault="003E6059" w:rsidP="003E6059">
      <w:pPr>
        <w:pStyle w:val="a3"/>
        <w:rPr>
          <w:rFonts w:ascii="Times New Roman" w:hAnsi="Times New Roman" w:cs="Times New Roman"/>
          <w:sz w:val="28"/>
          <w:szCs w:val="28"/>
        </w:rPr>
      </w:pPr>
      <w:r w:rsidRPr="003C18BF">
        <w:rPr>
          <w:rFonts w:ascii="Times New Roman" w:hAnsi="Times New Roman" w:cs="Times New Roman"/>
          <w:sz w:val="28"/>
          <w:szCs w:val="28"/>
        </w:rPr>
        <w:t>их с таким понятием как «синонимы». Для этого ставлю перед ними двух одинаковых гномиков, одного из них помечаю каким-либо отличительным знаком, и объясняю, что в нашем языке есть слова практически похожие друг на друга, но они только чуточку отличаются чем-нибудь, как эти 2 гномика. Далее мы с ребятами рассматриваем, чем они похожи и чем отличаются. После  подбираем синонимы к какому-либо слову-предмету и акцентируем внимание детей на том, что эти слова похожи по значению, но и отличаются как 2 гномика, о которых говорили ранее. При этом</w:t>
      </w:r>
      <w:proofErr w:type="gramStart"/>
      <w:r w:rsidRPr="003C18B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C18BF">
        <w:rPr>
          <w:rFonts w:ascii="Times New Roman" w:hAnsi="Times New Roman" w:cs="Times New Roman"/>
          <w:sz w:val="28"/>
          <w:szCs w:val="28"/>
        </w:rPr>
        <w:t xml:space="preserve">  детям не произношу слово «синоним».</w:t>
      </w:r>
    </w:p>
    <w:p w:rsidR="003E6059" w:rsidRPr="003C18BF" w:rsidRDefault="003E6059" w:rsidP="003E60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C18BF">
        <w:rPr>
          <w:rFonts w:ascii="Times New Roman" w:hAnsi="Times New Roman" w:cs="Times New Roman"/>
          <w:sz w:val="28"/>
          <w:szCs w:val="28"/>
        </w:rPr>
        <w:t xml:space="preserve">Знакомство со словами противоположными по значению, </w:t>
      </w:r>
    </w:p>
    <w:p w:rsidR="003E6059" w:rsidRPr="003C18BF" w:rsidRDefault="003E6059" w:rsidP="003E6059">
      <w:pPr>
        <w:pStyle w:val="a3"/>
        <w:rPr>
          <w:rFonts w:ascii="Times New Roman" w:hAnsi="Times New Roman" w:cs="Times New Roman"/>
          <w:sz w:val="28"/>
          <w:szCs w:val="28"/>
        </w:rPr>
      </w:pPr>
      <w:r w:rsidRPr="003C18BF">
        <w:rPr>
          <w:rFonts w:ascii="Times New Roman" w:hAnsi="Times New Roman" w:cs="Times New Roman"/>
          <w:sz w:val="28"/>
          <w:szCs w:val="28"/>
        </w:rPr>
        <w:t>антонимами провожу следующим образом. Ставлю двух абсолютно разных гномиков, которые отличаются внешне друг от друга несколькими признаками (размер, рост, признаки характера, настроения, возраста и пр.). Далее спрашиваю у ребят: «Гномики одинаковые или разные?». Дети называют видимые отличия (</w:t>
      </w:r>
      <w:proofErr w:type="spellStart"/>
      <w:proofErr w:type="gramStart"/>
      <w:r w:rsidRPr="003C18BF">
        <w:rPr>
          <w:rFonts w:ascii="Times New Roman" w:hAnsi="Times New Roman" w:cs="Times New Roman"/>
          <w:sz w:val="28"/>
          <w:szCs w:val="28"/>
        </w:rPr>
        <w:t>высокий-низкий</w:t>
      </w:r>
      <w:proofErr w:type="spellEnd"/>
      <w:proofErr w:type="gramEnd"/>
      <w:r w:rsidRPr="003C18BF">
        <w:rPr>
          <w:rFonts w:ascii="Times New Roman" w:hAnsi="Times New Roman" w:cs="Times New Roman"/>
          <w:sz w:val="28"/>
          <w:szCs w:val="28"/>
        </w:rPr>
        <w:t xml:space="preserve">, ребёнок-взрослый, </w:t>
      </w:r>
      <w:proofErr w:type="spellStart"/>
      <w:r w:rsidRPr="003C18BF">
        <w:rPr>
          <w:rFonts w:ascii="Times New Roman" w:hAnsi="Times New Roman" w:cs="Times New Roman"/>
          <w:sz w:val="28"/>
          <w:szCs w:val="28"/>
        </w:rPr>
        <w:t>весёлый-грустный</w:t>
      </w:r>
      <w:proofErr w:type="spellEnd"/>
      <w:r w:rsidRPr="003C18BF">
        <w:rPr>
          <w:rFonts w:ascii="Times New Roman" w:hAnsi="Times New Roman" w:cs="Times New Roman"/>
          <w:sz w:val="28"/>
          <w:szCs w:val="28"/>
        </w:rPr>
        <w:t xml:space="preserve"> и пр.). Затем детям объясняется, что такими бывают и слова, абсолютно разные, которые обозначают  противоположные понятия. После этого детям предлагается поиграть в игру: «Назови наоборот». Игру можно проводить с мячом. Как привлечением наглядных материалов, так и без них.</w:t>
      </w:r>
    </w:p>
    <w:p w:rsidR="003E6059" w:rsidRPr="003C18BF" w:rsidRDefault="003E6059" w:rsidP="003E60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C18BF">
        <w:rPr>
          <w:rFonts w:ascii="Times New Roman" w:hAnsi="Times New Roman" w:cs="Times New Roman"/>
          <w:sz w:val="28"/>
          <w:szCs w:val="28"/>
        </w:rPr>
        <w:t xml:space="preserve">Знакомство с предложно-падежными формами провожу </w:t>
      </w:r>
      <w:proofErr w:type="gramStart"/>
      <w:r w:rsidRPr="003C18B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C18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6059" w:rsidRPr="003C18BF" w:rsidRDefault="003E6059" w:rsidP="003E6059">
      <w:pPr>
        <w:pStyle w:val="a3"/>
        <w:rPr>
          <w:rFonts w:ascii="Times New Roman" w:hAnsi="Times New Roman" w:cs="Times New Roman"/>
          <w:sz w:val="28"/>
          <w:szCs w:val="28"/>
        </w:rPr>
      </w:pPr>
      <w:r w:rsidRPr="003C18BF">
        <w:rPr>
          <w:rFonts w:ascii="Times New Roman" w:hAnsi="Times New Roman" w:cs="Times New Roman"/>
          <w:sz w:val="28"/>
          <w:szCs w:val="28"/>
        </w:rPr>
        <w:t xml:space="preserve">использованием специального места, где живут герои. Их жилище </w:t>
      </w:r>
      <w:proofErr w:type="gramStart"/>
      <w:r w:rsidRPr="003C18BF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Pr="003C18BF">
        <w:rPr>
          <w:rFonts w:ascii="Times New Roman" w:hAnsi="Times New Roman" w:cs="Times New Roman"/>
          <w:sz w:val="28"/>
          <w:szCs w:val="28"/>
        </w:rPr>
        <w:t>то старое дерево. Гномы находятся в разных местах по отношению к нему (на балкончике, перед домом, в доме, за домом, справа от дома, слева от дома).</w:t>
      </w:r>
    </w:p>
    <w:p w:rsidR="003E6059" w:rsidRPr="003C18BF" w:rsidRDefault="003E6059" w:rsidP="003E605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6059" w:rsidRPr="003C18BF" w:rsidRDefault="003E6059" w:rsidP="003E605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3E6059" w:rsidRPr="003C18BF" w:rsidRDefault="003E6059" w:rsidP="003E6059">
      <w:pPr>
        <w:pStyle w:val="a3"/>
        <w:rPr>
          <w:rFonts w:ascii="Times New Roman" w:hAnsi="Times New Roman" w:cs="Times New Roman"/>
          <w:sz w:val="28"/>
          <w:szCs w:val="28"/>
        </w:rPr>
      </w:pPr>
      <w:r w:rsidRPr="003C18BF">
        <w:rPr>
          <w:rFonts w:ascii="Times New Roman" w:hAnsi="Times New Roman" w:cs="Times New Roman"/>
          <w:b/>
          <w:sz w:val="28"/>
          <w:szCs w:val="28"/>
        </w:rPr>
        <w:t>Способы получения информации:</w:t>
      </w:r>
      <w:r w:rsidRPr="003C18BF">
        <w:rPr>
          <w:rFonts w:ascii="Times New Roman" w:hAnsi="Times New Roman" w:cs="Times New Roman"/>
          <w:sz w:val="28"/>
          <w:szCs w:val="28"/>
        </w:rPr>
        <w:t xml:space="preserve"> зрительный, тактильный, </w:t>
      </w:r>
    </w:p>
    <w:p w:rsidR="003E6059" w:rsidRPr="003C18BF" w:rsidRDefault="003E6059" w:rsidP="003E605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3C18B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Pr="003C18BF">
        <w:rPr>
          <w:rFonts w:ascii="Times New Roman" w:hAnsi="Times New Roman" w:cs="Times New Roman"/>
          <w:sz w:val="28"/>
          <w:szCs w:val="28"/>
        </w:rPr>
        <w:t>слуховой</w:t>
      </w:r>
    </w:p>
    <w:p w:rsidR="003E6059" w:rsidRPr="003C18BF" w:rsidRDefault="003E6059" w:rsidP="003E6059">
      <w:pPr>
        <w:pStyle w:val="a3"/>
        <w:rPr>
          <w:rFonts w:ascii="Times New Roman" w:hAnsi="Times New Roman" w:cs="Times New Roman"/>
          <w:sz w:val="28"/>
          <w:szCs w:val="28"/>
        </w:rPr>
      </w:pPr>
      <w:r w:rsidRPr="003C18BF">
        <w:rPr>
          <w:rFonts w:ascii="Times New Roman" w:hAnsi="Times New Roman" w:cs="Times New Roman"/>
          <w:b/>
          <w:sz w:val="28"/>
          <w:szCs w:val="28"/>
        </w:rPr>
        <w:t>Формы работы:</w:t>
      </w:r>
      <w:r w:rsidRPr="003C18BF">
        <w:rPr>
          <w:rFonts w:ascii="Times New Roman" w:hAnsi="Times New Roman" w:cs="Times New Roman"/>
          <w:sz w:val="28"/>
          <w:szCs w:val="28"/>
        </w:rPr>
        <w:t xml:space="preserve"> беседы, заучивание, игры</w:t>
      </w:r>
    </w:p>
    <w:sectPr w:rsidR="003E6059" w:rsidRPr="003C1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A307F"/>
    <w:multiLevelType w:val="hybridMultilevel"/>
    <w:tmpl w:val="0B343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9726E5"/>
    <w:multiLevelType w:val="hybridMultilevel"/>
    <w:tmpl w:val="CD3AA778"/>
    <w:lvl w:ilvl="0" w:tplc="B06248BC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3E6059"/>
    <w:rsid w:val="003E6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605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610</Words>
  <Characters>3479</Characters>
  <Application>Microsoft Office Word</Application>
  <DocSecurity>0</DocSecurity>
  <Lines>28</Lines>
  <Paragraphs>8</Paragraphs>
  <ScaleCrop>false</ScaleCrop>
  <Company/>
  <LinksUpToDate>false</LinksUpToDate>
  <CharactersWithSpaces>4081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2024-11-24T03:39:00Z</dcterms:created>
  <dcterms:modified xsi:type="dcterms:W3CDTF">2024-11-24T03:40:00Z</dcterms:modified>
</cp:coreProperties>
</file>