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23" w:rsidRPr="004438E3" w:rsidRDefault="002D0E23" w:rsidP="002D0E23">
      <w:pPr>
        <w:pStyle w:val="a4"/>
        <w:spacing w:line="276" w:lineRule="auto"/>
        <w:jc w:val="center"/>
        <w:rPr>
          <w:sz w:val="24"/>
          <w:szCs w:val="24"/>
          <w:lang w:eastAsia="ru-RU"/>
        </w:rPr>
      </w:pPr>
      <w:bookmarkStart w:id="0" w:name="_Hlk64992085"/>
      <w:r w:rsidRPr="004438E3">
        <w:rPr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04305" w:rsidRDefault="002D0E23" w:rsidP="002D0E23">
      <w:pPr>
        <w:pStyle w:val="a4"/>
        <w:spacing w:line="276" w:lineRule="auto"/>
        <w:jc w:val="center"/>
        <w:rPr>
          <w:sz w:val="24"/>
          <w:szCs w:val="24"/>
          <w:lang w:eastAsia="ru-RU"/>
        </w:rPr>
      </w:pPr>
      <w:r w:rsidRPr="004438E3">
        <w:rPr>
          <w:sz w:val="24"/>
          <w:szCs w:val="24"/>
          <w:lang w:eastAsia="ru-RU"/>
        </w:rPr>
        <w:t>«Детский сад общеобразовательного вида №</w:t>
      </w:r>
      <w:r w:rsidR="00C04305">
        <w:rPr>
          <w:sz w:val="24"/>
          <w:szCs w:val="24"/>
          <w:lang w:eastAsia="ru-RU"/>
        </w:rPr>
        <w:t xml:space="preserve"> 34 с. Вольно-</w:t>
      </w:r>
      <w:proofErr w:type="spellStart"/>
      <w:r w:rsidR="00C04305">
        <w:rPr>
          <w:sz w:val="24"/>
          <w:szCs w:val="24"/>
          <w:lang w:eastAsia="ru-RU"/>
        </w:rPr>
        <w:t>Надеждинское</w:t>
      </w:r>
      <w:proofErr w:type="spellEnd"/>
    </w:p>
    <w:p w:rsidR="002D0E23" w:rsidRPr="004438E3" w:rsidRDefault="002D0E23" w:rsidP="002D0E23">
      <w:pPr>
        <w:pStyle w:val="a4"/>
        <w:spacing w:line="276" w:lineRule="auto"/>
        <w:jc w:val="center"/>
        <w:rPr>
          <w:sz w:val="24"/>
          <w:szCs w:val="24"/>
          <w:lang w:eastAsia="ru-RU"/>
        </w:rPr>
      </w:pPr>
      <w:r w:rsidRPr="004438E3">
        <w:rPr>
          <w:sz w:val="24"/>
          <w:szCs w:val="24"/>
          <w:lang w:eastAsia="ru-RU"/>
        </w:rPr>
        <w:t xml:space="preserve"> </w:t>
      </w:r>
      <w:proofErr w:type="spellStart"/>
      <w:r w:rsidRPr="004438E3">
        <w:rPr>
          <w:sz w:val="24"/>
          <w:szCs w:val="24"/>
          <w:lang w:eastAsia="ru-RU"/>
        </w:rPr>
        <w:t>Надеждинского</w:t>
      </w:r>
      <w:proofErr w:type="spellEnd"/>
      <w:r w:rsidRPr="004438E3">
        <w:rPr>
          <w:sz w:val="24"/>
          <w:szCs w:val="24"/>
          <w:lang w:eastAsia="ru-RU"/>
        </w:rPr>
        <w:t xml:space="preserve"> района»</w:t>
      </w:r>
    </w:p>
    <w:p w:rsidR="002D0E23" w:rsidRPr="004438E3" w:rsidRDefault="00C04305" w:rsidP="002D0E23">
      <w:pPr>
        <w:pStyle w:val="a4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(МБДОУ ДСОВ № 34</w:t>
      </w:r>
      <w:r w:rsidR="002D0E23" w:rsidRPr="004438E3">
        <w:rPr>
          <w:sz w:val="24"/>
          <w:szCs w:val="24"/>
          <w:lang w:eastAsia="ru-RU"/>
        </w:rPr>
        <w:t>)</w:t>
      </w:r>
    </w:p>
    <w:bookmarkEnd w:id="0"/>
    <w:p w:rsidR="002D0E23" w:rsidRPr="002D0E23" w:rsidRDefault="002D0E23" w:rsidP="002D0E23">
      <w:pPr>
        <w:pStyle w:val="a4"/>
        <w:spacing w:line="276" w:lineRule="auto"/>
        <w:jc w:val="center"/>
        <w:rPr>
          <w:sz w:val="25"/>
          <w:szCs w:val="25"/>
          <w:lang w:eastAsia="ru-RU"/>
        </w:rPr>
      </w:pPr>
    </w:p>
    <w:p w:rsidR="002D0E23" w:rsidRPr="007517C2" w:rsidRDefault="002D0E23" w:rsidP="002D0E23">
      <w:pPr>
        <w:pStyle w:val="a4"/>
        <w:spacing w:line="276" w:lineRule="auto"/>
        <w:jc w:val="center"/>
        <w:rPr>
          <w:b/>
          <w:bCs/>
          <w:sz w:val="25"/>
          <w:szCs w:val="25"/>
          <w:lang w:eastAsia="ru-RU"/>
        </w:rPr>
      </w:pPr>
      <w:r w:rsidRPr="007517C2">
        <w:rPr>
          <w:b/>
          <w:bCs/>
          <w:sz w:val="25"/>
          <w:szCs w:val="25"/>
          <w:lang w:eastAsia="ru-RU"/>
        </w:rPr>
        <w:t>ПРИКАЗ</w:t>
      </w:r>
    </w:p>
    <w:p w:rsidR="002D0E23" w:rsidRPr="002D0E23" w:rsidRDefault="002D0E23" w:rsidP="002D0E23">
      <w:pPr>
        <w:pStyle w:val="a4"/>
        <w:spacing w:line="276" w:lineRule="auto"/>
        <w:jc w:val="center"/>
        <w:rPr>
          <w:sz w:val="25"/>
          <w:szCs w:val="25"/>
          <w:lang w:eastAsia="ru-RU"/>
        </w:rPr>
      </w:pPr>
    </w:p>
    <w:p w:rsidR="002D0E23" w:rsidRDefault="002D0E23" w:rsidP="002D0E23">
      <w:pPr>
        <w:pStyle w:val="a4"/>
        <w:spacing w:line="276" w:lineRule="auto"/>
        <w:jc w:val="center"/>
        <w:rPr>
          <w:sz w:val="25"/>
          <w:szCs w:val="25"/>
          <w:lang w:eastAsia="ru-RU"/>
        </w:rPr>
      </w:pPr>
      <w:r w:rsidRPr="002D0E23">
        <w:rPr>
          <w:sz w:val="25"/>
          <w:szCs w:val="25"/>
          <w:lang w:eastAsia="ru-RU"/>
        </w:rPr>
        <w:t xml:space="preserve">от </w:t>
      </w:r>
      <w:r w:rsidR="00BF68FD">
        <w:rPr>
          <w:sz w:val="25"/>
          <w:szCs w:val="25"/>
          <w:lang w:eastAsia="ru-RU"/>
        </w:rPr>
        <w:t>1</w:t>
      </w:r>
      <w:r w:rsidR="00C04305">
        <w:rPr>
          <w:sz w:val="25"/>
          <w:szCs w:val="25"/>
          <w:lang w:eastAsia="ru-RU"/>
        </w:rPr>
        <w:t>9.01</w:t>
      </w:r>
      <w:r w:rsidRPr="002D0E23">
        <w:rPr>
          <w:sz w:val="25"/>
          <w:szCs w:val="25"/>
          <w:lang w:eastAsia="ru-RU"/>
        </w:rPr>
        <w:t>.201</w:t>
      </w:r>
      <w:r w:rsidR="00C04305">
        <w:rPr>
          <w:sz w:val="25"/>
          <w:szCs w:val="25"/>
          <w:lang w:eastAsia="ru-RU"/>
        </w:rPr>
        <w:t>8</w:t>
      </w:r>
      <w:r w:rsidRPr="002D0E23">
        <w:rPr>
          <w:sz w:val="25"/>
          <w:szCs w:val="25"/>
          <w:lang w:eastAsia="ru-RU"/>
        </w:rPr>
        <w:t xml:space="preserve"> г.              </w:t>
      </w:r>
      <w:r w:rsidR="007517C2">
        <w:rPr>
          <w:sz w:val="25"/>
          <w:szCs w:val="25"/>
          <w:lang w:eastAsia="ru-RU"/>
        </w:rPr>
        <w:t xml:space="preserve">         </w:t>
      </w:r>
      <w:r w:rsidRPr="002D0E23">
        <w:rPr>
          <w:sz w:val="25"/>
          <w:szCs w:val="25"/>
          <w:lang w:eastAsia="ru-RU"/>
        </w:rPr>
        <w:t xml:space="preserve">                </w:t>
      </w:r>
      <w:r w:rsidR="00C04305">
        <w:rPr>
          <w:sz w:val="25"/>
          <w:szCs w:val="25"/>
          <w:lang w:eastAsia="ru-RU"/>
        </w:rPr>
        <w:t xml:space="preserve">                                                № 4</w:t>
      </w:r>
      <w:r w:rsidRPr="002D0E23">
        <w:rPr>
          <w:sz w:val="25"/>
          <w:szCs w:val="25"/>
          <w:lang w:eastAsia="ru-RU"/>
        </w:rPr>
        <w:t>-а</w:t>
      </w:r>
    </w:p>
    <w:p w:rsidR="002D0E23" w:rsidRDefault="002D0E23" w:rsidP="002D0E23">
      <w:pPr>
        <w:pStyle w:val="a4"/>
        <w:spacing w:line="276" w:lineRule="auto"/>
        <w:jc w:val="center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</w:t>
      </w:r>
    </w:p>
    <w:p w:rsidR="009E0FE5" w:rsidRPr="002D0E23" w:rsidRDefault="00C04305" w:rsidP="002D0E23">
      <w:pPr>
        <w:pStyle w:val="a4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О назначении ответственных сотрудников </w:t>
      </w:r>
      <w:r w:rsidR="009E0FE5" w:rsidRPr="002D0E23">
        <w:rPr>
          <w:b/>
          <w:bCs/>
          <w:iCs/>
          <w:sz w:val="24"/>
          <w:szCs w:val="24"/>
        </w:rPr>
        <w:t xml:space="preserve"> за оказание ситуативной помощи </w:t>
      </w:r>
    </w:p>
    <w:p w:rsidR="00E727E2" w:rsidRPr="002D0E23" w:rsidRDefault="009E0FE5" w:rsidP="00125FFD">
      <w:pPr>
        <w:pStyle w:val="a4"/>
        <w:spacing w:line="276" w:lineRule="auto"/>
        <w:jc w:val="center"/>
        <w:rPr>
          <w:b/>
          <w:bCs/>
          <w:iCs/>
          <w:sz w:val="24"/>
          <w:szCs w:val="24"/>
        </w:rPr>
      </w:pPr>
      <w:r w:rsidRPr="002D0E23">
        <w:rPr>
          <w:b/>
          <w:bCs/>
          <w:iCs/>
          <w:sz w:val="24"/>
          <w:szCs w:val="24"/>
        </w:rPr>
        <w:t>инвалидам и другим маломобильным гражданам</w:t>
      </w:r>
      <w:r w:rsidR="004C569B">
        <w:rPr>
          <w:b/>
          <w:bCs/>
          <w:iCs/>
          <w:sz w:val="24"/>
          <w:szCs w:val="24"/>
        </w:rPr>
        <w:t xml:space="preserve"> и </w:t>
      </w:r>
      <w:proofErr w:type="gramStart"/>
      <w:r w:rsidR="004C569B">
        <w:rPr>
          <w:b/>
          <w:bCs/>
          <w:iCs/>
          <w:sz w:val="24"/>
          <w:szCs w:val="24"/>
        </w:rPr>
        <w:t>утверждении</w:t>
      </w:r>
      <w:proofErr w:type="gramEnd"/>
      <w:r w:rsidR="004C569B">
        <w:rPr>
          <w:b/>
          <w:bCs/>
          <w:iCs/>
          <w:sz w:val="24"/>
          <w:szCs w:val="24"/>
        </w:rPr>
        <w:t xml:space="preserve"> локальных актов по вопросам</w:t>
      </w:r>
      <w:r w:rsidR="004C569B" w:rsidRPr="004C569B">
        <w:rPr>
          <w:b/>
          <w:bCs/>
          <w:iCs/>
          <w:sz w:val="24"/>
          <w:szCs w:val="24"/>
        </w:rPr>
        <w:t>, связанных с обеспечением доступности для инвалидов</w:t>
      </w:r>
    </w:p>
    <w:p w:rsidR="00E727E2" w:rsidRPr="002D0E23" w:rsidRDefault="00E727E2" w:rsidP="00125FFD">
      <w:pPr>
        <w:pStyle w:val="a4"/>
        <w:spacing w:line="276" w:lineRule="auto"/>
        <w:rPr>
          <w:b/>
          <w:bCs/>
          <w:iCs/>
          <w:sz w:val="22"/>
          <w:szCs w:val="22"/>
        </w:rPr>
      </w:pPr>
    </w:p>
    <w:p w:rsidR="00CC339A" w:rsidRPr="004438E3" w:rsidRDefault="00CC339A" w:rsidP="00125FFD">
      <w:pPr>
        <w:pStyle w:val="1"/>
        <w:tabs>
          <w:tab w:val="left" w:pos="0"/>
        </w:tabs>
        <w:spacing w:line="276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438E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</w:t>
      </w:r>
      <w:r w:rsidR="002D0E23" w:rsidRPr="004438E3">
        <w:rPr>
          <w:rFonts w:ascii="Times New Roman" w:hAnsi="Times New Roman" w:cs="Times New Roman"/>
          <w:sz w:val="24"/>
          <w:szCs w:val="24"/>
        </w:rPr>
        <w:t xml:space="preserve"> </w:t>
      </w:r>
      <w:r w:rsidRPr="004438E3">
        <w:rPr>
          <w:rFonts w:ascii="Times New Roman" w:hAnsi="Times New Roman" w:cs="Times New Roman"/>
          <w:sz w:val="24"/>
          <w:szCs w:val="24"/>
        </w:rPr>
        <w:t>01.12.2014 № 419-ФЗ «О внесении изменений в отдельные законодательные акты Российской Федерации по вопросам социальной защиты инвалидов, в связи с ратификацией Конвенции о правах инвалидов», Федеральным законом от 24.11.1995 № 181</w:t>
      </w:r>
      <w:r w:rsidR="00CC3CA7" w:rsidRPr="004438E3">
        <w:rPr>
          <w:rFonts w:ascii="Times New Roman" w:hAnsi="Times New Roman" w:cs="Times New Roman"/>
          <w:sz w:val="24"/>
          <w:szCs w:val="24"/>
        </w:rPr>
        <w:t xml:space="preserve">-ФЗ «О социальной защите инвалидов в Российской Федерации», </w:t>
      </w:r>
      <w:r w:rsidR="00B07DA4" w:rsidRPr="004438E3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«О потребностях в помощи различных групп инвалидов при оказании услуг на объектах социальной инфраструктуры» </w:t>
      </w:r>
      <w:r w:rsidR="00136322" w:rsidRPr="004438E3">
        <w:rPr>
          <w:rFonts w:ascii="Times New Roman" w:hAnsi="Times New Roman" w:cs="Times New Roman"/>
          <w:sz w:val="24"/>
          <w:szCs w:val="24"/>
        </w:rPr>
        <w:t>общероссийской общественной</w:t>
      </w:r>
      <w:proofErr w:type="gramEnd"/>
      <w:r w:rsidR="00136322" w:rsidRPr="004438E3">
        <w:rPr>
          <w:rFonts w:ascii="Times New Roman" w:hAnsi="Times New Roman" w:cs="Times New Roman"/>
          <w:sz w:val="24"/>
          <w:szCs w:val="24"/>
        </w:rPr>
        <w:t xml:space="preserve"> организации «Всероссийское общество инвалидов» </w:t>
      </w:r>
      <w:r w:rsidR="00CC3CA7" w:rsidRPr="004438E3">
        <w:rPr>
          <w:rFonts w:ascii="Times New Roman" w:hAnsi="Times New Roman" w:cs="Times New Roman"/>
          <w:sz w:val="24"/>
          <w:szCs w:val="24"/>
        </w:rPr>
        <w:t>и в</w:t>
      </w:r>
      <w:r w:rsidRPr="004438E3">
        <w:rPr>
          <w:rFonts w:ascii="Times New Roman" w:hAnsi="Times New Roman" w:cs="Times New Roman"/>
          <w:sz w:val="24"/>
          <w:szCs w:val="24"/>
        </w:rPr>
        <w:t xml:space="preserve"> целях оказания помощи инвалидам и иным маломобильным гражданам в преодолении барьеров, препятствующих получению ими услуг наравне с другими лицами,</w:t>
      </w:r>
    </w:p>
    <w:p w:rsidR="00E727E2" w:rsidRPr="004438E3" w:rsidRDefault="00E727E2" w:rsidP="00125FFD">
      <w:pPr>
        <w:pStyle w:val="a4"/>
        <w:spacing w:line="276" w:lineRule="auto"/>
        <w:ind w:firstLine="709"/>
        <w:rPr>
          <w:sz w:val="24"/>
          <w:szCs w:val="24"/>
        </w:rPr>
      </w:pPr>
      <w:r w:rsidRPr="004438E3">
        <w:rPr>
          <w:sz w:val="24"/>
          <w:szCs w:val="24"/>
        </w:rPr>
        <w:t xml:space="preserve"> ПРИКАЗЫВАЮ:</w:t>
      </w:r>
    </w:p>
    <w:p w:rsidR="001B5763" w:rsidRPr="004438E3" w:rsidRDefault="001B5763" w:rsidP="00125FFD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right="-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454510" w:rsidRPr="004438E3">
        <w:rPr>
          <w:rFonts w:ascii="Times New Roman" w:hAnsi="Times New Roman" w:cs="Times New Roman"/>
          <w:sz w:val="24"/>
          <w:szCs w:val="24"/>
        </w:rPr>
        <w:t xml:space="preserve">завхоза </w:t>
      </w:r>
      <w:r w:rsidR="00C04305">
        <w:rPr>
          <w:rFonts w:ascii="Times New Roman" w:hAnsi="Times New Roman" w:cs="Times New Roman"/>
          <w:sz w:val="24"/>
          <w:szCs w:val="24"/>
        </w:rPr>
        <w:t>Уварову Е.Г.</w:t>
      </w:r>
      <w:r w:rsidRPr="00443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8E3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438E3">
        <w:rPr>
          <w:rFonts w:ascii="Times New Roman" w:hAnsi="Times New Roman" w:cs="Times New Roman"/>
          <w:sz w:val="24"/>
          <w:szCs w:val="24"/>
        </w:rPr>
        <w:t xml:space="preserve"> за организацию работы по сопровождению</w:t>
      </w:r>
      <w:r w:rsidR="00263A69" w:rsidRPr="004438E3">
        <w:rPr>
          <w:rFonts w:ascii="Times New Roman" w:hAnsi="Times New Roman" w:cs="Times New Roman"/>
          <w:sz w:val="24"/>
          <w:szCs w:val="24"/>
        </w:rPr>
        <w:t xml:space="preserve"> инвалидов и других маломобильных граждан.</w:t>
      </w:r>
    </w:p>
    <w:p w:rsidR="00CC339A" w:rsidRPr="004438E3" w:rsidRDefault="00B07DA4" w:rsidP="00125FFD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right="-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2D0E23" w:rsidRPr="004438E3">
        <w:rPr>
          <w:rFonts w:ascii="Times New Roman" w:hAnsi="Times New Roman" w:cs="Times New Roman"/>
          <w:sz w:val="24"/>
          <w:szCs w:val="24"/>
        </w:rPr>
        <w:t xml:space="preserve">уборщика служебных помещений </w:t>
      </w:r>
      <w:proofErr w:type="spellStart"/>
      <w:r w:rsidR="00C04305">
        <w:rPr>
          <w:rFonts w:ascii="Times New Roman" w:hAnsi="Times New Roman" w:cs="Times New Roman"/>
          <w:sz w:val="24"/>
          <w:szCs w:val="24"/>
        </w:rPr>
        <w:t>Базанову</w:t>
      </w:r>
      <w:proofErr w:type="spellEnd"/>
      <w:r w:rsidR="00C04305">
        <w:rPr>
          <w:rFonts w:ascii="Times New Roman" w:hAnsi="Times New Roman" w:cs="Times New Roman"/>
          <w:sz w:val="24"/>
          <w:szCs w:val="24"/>
        </w:rPr>
        <w:t xml:space="preserve"> О.А.</w:t>
      </w:r>
      <w:r w:rsidR="00263A69" w:rsidRPr="004438E3">
        <w:rPr>
          <w:rFonts w:ascii="Times New Roman" w:hAnsi="Times New Roman" w:cs="Times New Roman"/>
          <w:sz w:val="24"/>
          <w:szCs w:val="24"/>
        </w:rPr>
        <w:t xml:space="preserve"> </w:t>
      </w:r>
      <w:r w:rsidRPr="004438E3">
        <w:rPr>
          <w:rFonts w:ascii="Times New Roman" w:hAnsi="Times New Roman" w:cs="Times New Roman"/>
          <w:sz w:val="24"/>
          <w:szCs w:val="24"/>
        </w:rPr>
        <w:t xml:space="preserve">ответственным за осуществление сопровождения инвалидов и иных маломобильных граждан в здании </w:t>
      </w:r>
      <w:r w:rsidR="00C04305">
        <w:rPr>
          <w:rFonts w:ascii="Times New Roman" w:hAnsi="Times New Roman" w:cs="Times New Roman"/>
          <w:sz w:val="24"/>
          <w:szCs w:val="24"/>
        </w:rPr>
        <w:t>МБДОУ ДСОВ № 34</w:t>
      </w:r>
      <w:r w:rsidRPr="004438E3">
        <w:rPr>
          <w:rFonts w:ascii="Times New Roman" w:hAnsi="Times New Roman" w:cs="Times New Roman"/>
          <w:sz w:val="24"/>
          <w:szCs w:val="24"/>
        </w:rPr>
        <w:t>, а также за оказание им необходимой ситуационной помощи.</w:t>
      </w:r>
    </w:p>
    <w:p w:rsidR="00CC339A" w:rsidRPr="004438E3" w:rsidRDefault="00CC339A" w:rsidP="00125FFD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right="-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 xml:space="preserve">Утвердить прилагаемую Инструкцию о порядке действий по оказанию помощи инвалидам и иным маломобильным гражданам при их личном обращении в </w:t>
      </w:r>
      <w:r w:rsidR="00C04305">
        <w:rPr>
          <w:rFonts w:ascii="Times New Roman" w:hAnsi="Times New Roman" w:cs="Times New Roman"/>
          <w:sz w:val="24"/>
          <w:szCs w:val="24"/>
        </w:rPr>
        <w:t>МБДОУ ДСОВ № 34</w:t>
      </w:r>
      <w:r w:rsidR="00454510" w:rsidRPr="004438E3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4438E3">
        <w:rPr>
          <w:rFonts w:ascii="Times New Roman" w:hAnsi="Times New Roman" w:cs="Times New Roman"/>
          <w:sz w:val="24"/>
          <w:szCs w:val="24"/>
        </w:rPr>
        <w:t>.</w:t>
      </w:r>
    </w:p>
    <w:p w:rsidR="001B5763" w:rsidRPr="004438E3" w:rsidRDefault="002D0E23" w:rsidP="00125FFD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right="-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 xml:space="preserve">Секретарю учебной части </w:t>
      </w:r>
      <w:r w:rsidR="00C04305">
        <w:rPr>
          <w:rFonts w:ascii="Times New Roman" w:hAnsi="Times New Roman" w:cs="Times New Roman"/>
          <w:sz w:val="24"/>
          <w:szCs w:val="24"/>
        </w:rPr>
        <w:t>Белокопытовой И.А.</w:t>
      </w:r>
      <w:r w:rsidR="001B5763" w:rsidRPr="004438E3">
        <w:rPr>
          <w:rFonts w:ascii="Times New Roman" w:hAnsi="Times New Roman" w:cs="Times New Roman"/>
          <w:sz w:val="24"/>
          <w:szCs w:val="24"/>
        </w:rPr>
        <w:t xml:space="preserve">. </w:t>
      </w:r>
      <w:r w:rsidR="0045207D" w:rsidRPr="004438E3">
        <w:rPr>
          <w:rFonts w:ascii="Times New Roman" w:hAnsi="Times New Roman" w:cs="Times New Roman"/>
          <w:bCs/>
          <w:sz w:val="24"/>
          <w:szCs w:val="24"/>
        </w:rPr>
        <w:t xml:space="preserve">в срок до </w:t>
      </w:r>
      <w:r w:rsidRPr="004438E3">
        <w:rPr>
          <w:rFonts w:ascii="Times New Roman" w:hAnsi="Times New Roman" w:cs="Times New Roman"/>
          <w:bCs/>
          <w:sz w:val="24"/>
          <w:szCs w:val="24"/>
        </w:rPr>
        <w:t>31.01.201</w:t>
      </w:r>
      <w:r w:rsidR="009550D3">
        <w:rPr>
          <w:rFonts w:ascii="Times New Roman" w:hAnsi="Times New Roman" w:cs="Times New Roman"/>
          <w:bCs/>
          <w:sz w:val="24"/>
          <w:szCs w:val="24"/>
        </w:rPr>
        <w:t>8</w:t>
      </w:r>
      <w:r w:rsidRPr="004438E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45207D" w:rsidRPr="00443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763" w:rsidRPr="004438E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45207D" w:rsidRPr="004438E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1B5763" w:rsidRPr="004438E3">
        <w:rPr>
          <w:rFonts w:ascii="Times New Roman" w:hAnsi="Times New Roman" w:cs="Times New Roman"/>
          <w:sz w:val="24"/>
          <w:szCs w:val="24"/>
        </w:rPr>
        <w:t>дополнения в должностную инструкцию</w:t>
      </w:r>
      <w:r w:rsidR="00263A69" w:rsidRPr="004438E3">
        <w:rPr>
          <w:rFonts w:ascii="Times New Roman" w:hAnsi="Times New Roman" w:cs="Times New Roman"/>
          <w:sz w:val="24"/>
          <w:szCs w:val="24"/>
        </w:rPr>
        <w:t xml:space="preserve"> по должности «</w:t>
      </w:r>
      <w:r w:rsidRPr="004438E3">
        <w:rPr>
          <w:rFonts w:ascii="Times New Roman" w:hAnsi="Times New Roman" w:cs="Times New Roman"/>
          <w:sz w:val="24"/>
          <w:szCs w:val="24"/>
        </w:rPr>
        <w:t>Уборщик служебных помещений</w:t>
      </w:r>
      <w:r w:rsidR="00263A69" w:rsidRPr="004438E3">
        <w:rPr>
          <w:rFonts w:ascii="Times New Roman" w:hAnsi="Times New Roman" w:cs="Times New Roman"/>
          <w:sz w:val="24"/>
          <w:szCs w:val="24"/>
        </w:rPr>
        <w:t>»</w:t>
      </w:r>
      <w:r w:rsidR="00753104" w:rsidRPr="004438E3">
        <w:rPr>
          <w:rFonts w:ascii="Times New Roman" w:hAnsi="Times New Roman" w:cs="Times New Roman"/>
          <w:sz w:val="24"/>
          <w:szCs w:val="24"/>
        </w:rPr>
        <w:t xml:space="preserve"> в раздел 3.</w:t>
      </w:r>
      <w:r w:rsidR="00454510" w:rsidRPr="004438E3">
        <w:rPr>
          <w:rFonts w:ascii="Times New Roman" w:hAnsi="Times New Roman" w:cs="Times New Roman"/>
          <w:sz w:val="24"/>
          <w:szCs w:val="24"/>
        </w:rPr>
        <w:t xml:space="preserve"> </w:t>
      </w:r>
      <w:r w:rsidR="00753104" w:rsidRPr="004438E3">
        <w:rPr>
          <w:rFonts w:ascii="Times New Roman" w:hAnsi="Times New Roman" w:cs="Times New Roman"/>
          <w:sz w:val="24"/>
          <w:szCs w:val="24"/>
        </w:rPr>
        <w:t>Должностные обязанности</w:t>
      </w:r>
      <w:r w:rsidR="0045207D" w:rsidRPr="004438E3">
        <w:rPr>
          <w:rFonts w:ascii="Times New Roman" w:hAnsi="Times New Roman" w:cs="Times New Roman"/>
          <w:sz w:val="24"/>
          <w:szCs w:val="24"/>
        </w:rPr>
        <w:t>:</w:t>
      </w:r>
    </w:p>
    <w:p w:rsidR="00985B4A" w:rsidRPr="004438E3" w:rsidRDefault="00753104" w:rsidP="0045207D">
      <w:pPr>
        <w:pStyle w:val="1"/>
        <w:spacing w:line="276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>-</w:t>
      </w:r>
      <w:r w:rsidRPr="004438E3">
        <w:rPr>
          <w:rFonts w:ascii="Times New Roman" w:hAnsi="Times New Roman" w:cs="Times New Roman"/>
          <w:sz w:val="24"/>
          <w:szCs w:val="24"/>
        </w:rPr>
        <w:tab/>
        <w:t xml:space="preserve">пункт 3.13. </w:t>
      </w:r>
      <w:r w:rsidR="00985B4A" w:rsidRPr="004438E3">
        <w:rPr>
          <w:rFonts w:ascii="Times New Roman" w:hAnsi="Times New Roman" w:cs="Times New Roman"/>
          <w:sz w:val="24"/>
          <w:szCs w:val="24"/>
        </w:rPr>
        <w:t>Оказывать помощь</w:t>
      </w:r>
      <w:r w:rsidR="00A41281" w:rsidRPr="004438E3">
        <w:rPr>
          <w:rFonts w:ascii="Times New Roman" w:hAnsi="Times New Roman" w:cs="Times New Roman"/>
          <w:sz w:val="24"/>
          <w:szCs w:val="24"/>
        </w:rPr>
        <w:t xml:space="preserve"> посетителям, имеющим инвалидность, или иным маломобильным гражданам в затруднительных ситуациях, возникающих при входе/выходе в </w:t>
      </w:r>
      <w:r w:rsidR="00C04305">
        <w:rPr>
          <w:rFonts w:ascii="Times New Roman" w:hAnsi="Times New Roman" w:cs="Times New Roman"/>
          <w:sz w:val="24"/>
          <w:szCs w:val="24"/>
        </w:rPr>
        <w:t>МБДОУ ДСОВ № 34</w:t>
      </w:r>
      <w:r w:rsidR="00454510" w:rsidRPr="004438E3">
        <w:rPr>
          <w:rFonts w:ascii="Times New Roman" w:hAnsi="Times New Roman" w:cs="Times New Roman"/>
          <w:sz w:val="24"/>
          <w:szCs w:val="24"/>
        </w:rPr>
        <w:t>,</w:t>
      </w:r>
      <w:r w:rsidR="00A41281" w:rsidRPr="004438E3">
        <w:rPr>
          <w:rFonts w:ascii="Times New Roman" w:hAnsi="Times New Roman" w:cs="Times New Roman"/>
          <w:sz w:val="24"/>
          <w:szCs w:val="24"/>
        </w:rPr>
        <w:t xml:space="preserve"> нахождении на объекте и получении услуги;</w:t>
      </w:r>
    </w:p>
    <w:p w:rsidR="00A41281" w:rsidRPr="004438E3" w:rsidRDefault="00A41281" w:rsidP="0045207D">
      <w:pPr>
        <w:pStyle w:val="1"/>
        <w:spacing w:line="276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>-</w:t>
      </w:r>
      <w:r w:rsidRPr="004438E3">
        <w:rPr>
          <w:rFonts w:ascii="Times New Roman" w:hAnsi="Times New Roman" w:cs="Times New Roman"/>
          <w:sz w:val="24"/>
          <w:szCs w:val="24"/>
        </w:rPr>
        <w:tab/>
        <w:t xml:space="preserve">пункт 3.14. Обеспечить допуск для сопровождения посетителей, имеющих инвалидность, </w:t>
      </w:r>
      <w:proofErr w:type="spellStart"/>
      <w:r w:rsidRPr="004438E3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4438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38E3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4438E3">
        <w:rPr>
          <w:rFonts w:ascii="Times New Roman" w:hAnsi="Times New Roman" w:cs="Times New Roman"/>
          <w:sz w:val="24"/>
          <w:szCs w:val="24"/>
        </w:rPr>
        <w:t>, допуск собаки-проводника, для получения услуги на объекте;</w:t>
      </w:r>
    </w:p>
    <w:p w:rsidR="00A41281" w:rsidRPr="004438E3" w:rsidRDefault="00A41281" w:rsidP="0045207D">
      <w:pPr>
        <w:pStyle w:val="1"/>
        <w:spacing w:line="276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 xml:space="preserve">- </w:t>
      </w:r>
      <w:r w:rsidRPr="004438E3">
        <w:rPr>
          <w:rFonts w:ascii="Times New Roman" w:hAnsi="Times New Roman" w:cs="Times New Roman"/>
          <w:sz w:val="24"/>
          <w:szCs w:val="24"/>
        </w:rPr>
        <w:tab/>
        <w:t>пункт 3.15.Осуществлять разъяснения в доступной посетителям, имеющим инвалидность, форме по порядку посещения (нахождения, использования) и совершения ими других необходимых действий в соответствии с целями посещения объекта;</w:t>
      </w:r>
    </w:p>
    <w:p w:rsidR="004512A7" w:rsidRPr="004438E3" w:rsidRDefault="004512A7" w:rsidP="0045207D">
      <w:pPr>
        <w:pStyle w:val="1"/>
        <w:spacing w:line="276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438E3">
        <w:rPr>
          <w:rFonts w:ascii="Times New Roman" w:hAnsi="Times New Roman" w:cs="Times New Roman"/>
          <w:sz w:val="24"/>
          <w:szCs w:val="24"/>
        </w:rPr>
        <w:tab/>
        <w:t>пункт 3.16. Соблюдать профессиональную этику взаимоотношений и не допускать ситуаций, препятствующих получению посетителям, имеющим инвалидность, или иным маломобильным гражданам наравне с другими лицами;</w:t>
      </w:r>
    </w:p>
    <w:p w:rsidR="0045207D" w:rsidRPr="004438E3" w:rsidRDefault="004512A7" w:rsidP="0045207D">
      <w:pPr>
        <w:pStyle w:val="1"/>
        <w:spacing w:line="276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>-</w:t>
      </w:r>
      <w:r w:rsidRPr="004438E3">
        <w:rPr>
          <w:rFonts w:ascii="Times New Roman" w:hAnsi="Times New Roman" w:cs="Times New Roman"/>
          <w:sz w:val="24"/>
          <w:szCs w:val="24"/>
        </w:rPr>
        <w:tab/>
        <w:t xml:space="preserve">пункт 3.17. </w:t>
      </w:r>
      <w:r w:rsidR="00753104" w:rsidRPr="004438E3">
        <w:rPr>
          <w:rFonts w:ascii="Times New Roman" w:hAnsi="Times New Roman" w:cs="Times New Roman"/>
          <w:sz w:val="24"/>
          <w:szCs w:val="24"/>
        </w:rPr>
        <w:t>Услышав звонок вызова</w:t>
      </w:r>
      <w:r w:rsidRPr="004438E3">
        <w:rPr>
          <w:rFonts w:ascii="Times New Roman" w:hAnsi="Times New Roman" w:cs="Times New Roman"/>
          <w:sz w:val="24"/>
          <w:szCs w:val="24"/>
        </w:rPr>
        <w:t>,</w:t>
      </w:r>
      <w:r w:rsidR="00753104" w:rsidRPr="004438E3">
        <w:rPr>
          <w:rFonts w:ascii="Times New Roman" w:hAnsi="Times New Roman" w:cs="Times New Roman"/>
          <w:sz w:val="24"/>
          <w:szCs w:val="24"/>
        </w:rPr>
        <w:t xml:space="preserve"> и</w:t>
      </w:r>
      <w:r w:rsidRPr="004438E3">
        <w:rPr>
          <w:rFonts w:ascii="Times New Roman" w:hAnsi="Times New Roman" w:cs="Times New Roman"/>
          <w:sz w:val="24"/>
          <w:szCs w:val="24"/>
        </w:rPr>
        <w:t xml:space="preserve"> (и</w:t>
      </w:r>
      <w:r w:rsidR="00753104" w:rsidRPr="004438E3">
        <w:rPr>
          <w:rFonts w:ascii="Times New Roman" w:hAnsi="Times New Roman" w:cs="Times New Roman"/>
          <w:sz w:val="24"/>
          <w:szCs w:val="24"/>
        </w:rPr>
        <w:t>ли</w:t>
      </w:r>
      <w:r w:rsidRPr="004438E3">
        <w:rPr>
          <w:rFonts w:ascii="Times New Roman" w:hAnsi="Times New Roman" w:cs="Times New Roman"/>
          <w:sz w:val="24"/>
          <w:szCs w:val="24"/>
        </w:rPr>
        <w:t>)</w:t>
      </w:r>
      <w:r w:rsidR="00753104" w:rsidRPr="004438E3">
        <w:rPr>
          <w:rFonts w:ascii="Times New Roman" w:hAnsi="Times New Roman" w:cs="Times New Roman"/>
          <w:sz w:val="24"/>
          <w:szCs w:val="24"/>
        </w:rPr>
        <w:t xml:space="preserve"> увидев на экране видеокамер</w:t>
      </w:r>
      <w:r w:rsidRPr="004438E3">
        <w:rPr>
          <w:rFonts w:ascii="Times New Roman" w:hAnsi="Times New Roman" w:cs="Times New Roman"/>
          <w:sz w:val="24"/>
          <w:szCs w:val="24"/>
        </w:rPr>
        <w:t xml:space="preserve"> ситуацию, требующую оказания помощи при входе</w:t>
      </w:r>
      <w:r w:rsidR="00753104" w:rsidRPr="004438E3">
        <w:rPr>
          <w:rFonts w:ascii="Times New Roman" w:hAnsi="Times New Roman" w:cs="Times New Roman"/>
          <w:sz w:val="24"/>
          <w:szCs w:val="24"/>
        </w:rPr>
        <w:t>, встретить людей, имеющих инвалидность, или иных маломобильных граждан перед входом</w:t>
      </w:r>
      <w:r w:rsidRPr="004438E3">
        <w:rPr>
          <w:rFonts w:ascii="Times New Roman" w:hAnsi="Times New Roman" w:cs="Times New Roman"/>
          <w:sz w:val="24"/>
          <w:szCs w:val="24"/>
        </w:rPr>
        <w:t xml:space="preserve"> в здание и оказать им помощь при входе (выходе), сопровождении до места предоставления услуги.</w:t>
      </w:r>
    </w:p>
    <w:p w:rsidR="00454510" w:rsidRPr="004438E3" w:rsidRDefault="00454510" w:rsidP="00125FFD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right="-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>Утвердить прилагаемый Порядок инструктиров</w:t>
      </w:r>
      <w:r w:rsidR="00C04305">
        <w:rPr>
          <w:rFonts w:ascii="Times New Roman" w:hAnsi="Times New Roman" w:cs="Times New Roman"/>
          <w:sz w:val="24"/>
          <w:szCs w:val="24"/>
        </w:rPr>
        <w:t>ания сотрудников МБДОУ ДСОВ № 34</w:t>
      </w:r>
      <w:r w:rsidRPr="004438E3">
        <w:rPr>
          <w:rFonts w:ascii="Times New Roman" w:hAnsi="Times New Roman" w:cs="Times New Roman"/>
          <w:sz w:val="24"/>
          <w:szCs w:val="24"/>
        </w:rPr>
        <w:t>, работающих с инвалидами, по вопросам, связанных с обеспечением доступности для инвалидов объектов учреждения и предоставляемых в них услуг с учетом имеющихся у инвалидов стойких расстройств функций организма и ограничений жизнедеятельности (приложение 2).</w:t>
      </w:r>
    </w:p>
    <w:p w:rsidR="00454510" w:rsidRPr="004438E3" w:rsidRDefault="00454510" w:rsidP="00454510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right="-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>Возложить ответственность за организацию инструктирования</w:t>
      </w:r>
      <w:r w:rsidRPr="004438E3">
        <w:rPr>
          <w:sz w:val="24"/>
          <w:szCs w:val="24"/>
        </w:rPr>
        <w:t xml:space="preserve"> </w:t>
      </w:r>
      <w:r w:rsidR="00C04305">
        <w:rPr>
          <w:rFonts w:ascii="Times New Roman" w:hAnsi="Times New Roman" w:cs="Times New Roman"/>
          <w:sz w:val="24"/>
          <w:szCs w:val="24"/>
        </w:rPr>
        <w:t>работников МБДОУ ДСОВ № 34</w:t>
      </w:r>
      <w:r w:rsidRPr="004438E3">
        <w:rPr>
          <w:rFonts w:ascii="Times New Roman" w:hAnsi="Times New Roman" w:cs="Times New Roman"/>
          <w:sz w:val="24"/>
          <w:szCs w:val="24"/>
        </w:rPr>
        <w:t xml:space="preserve">, работающих с инвалидами на завхоза </w:t>
      </w:r>
      <w:r w:rsidR="00C04305">
        <w:rPr>
          <w:rFonts w:ascii="Times New Roman" w:hAnsi="Times New Roman" w:cs="Times New Roman"/>
          <w:sz w:val="24"/>
          <w:szCs w:val="24"/>
        </w:rPr>
        <w:t>Уварову Е.Г.</w:t>
      </w:r>
      <w:r w:rsidRPr="00443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510" w:rsidRPr="004438E3" w:rsidRDefault="00454510" w:rsidP="00454510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right="-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ведение </w:t>
      </w:r>
      <w:proofErr w:type="gramStart"/>
      <w:r w:rsidRPr="004438E3">
        <w:rPr>
          <w:rFonts w:ascii="Times New Roman" w:hAnsi="Times New Roman" w:cs="Times New Roman"/>
          <w:sz w:val="24"/>
          <w:szCs w:val="24"/>
        </w:rPr>
        <w:t>журнала учета проведения инстру</w:t>
      </w:r>
      <w:r w:rsidR="00C04305">
        <w:rPr>
          <w:rFonts w:ascii="Times New Roman" w:hAnsi="Times New Roman" w:cs="Times New Roman"/>
          <w:sz w:val="24"/>
          <w:szCs w:val="24"/>
        </w:rPr>
        <w:t>ктажа работников</w:t>
      </w:r>
      <w:proofErr w:type="gramEnd"/>
      <w:r w:rsidR="00C04305">
        <w:rPr>
          <w:rFonts w:ascii="Times New Roman" w:hAnsi="Times New Roman" w:cs="Times New Roman"/>
          <w:sz w:val="24"/>
          <w:szCs w:val="24"/>
        </w:rPr>
        <w:t xml:space="preserve"> МБДОУ ДСОВ № 34</w:t>
      </w:r>
      <w:r w:rsidRPr="004438E3">
        <w:rPr>
          <w:rFonts w:ascii="Times New Roman" w:hAnsi="Times New Roman" w:cs="Times New Roman"/>
          <w:sz w:val="24"/>
          <w:szCs w:val="24"/>
        </w:rPr>
        <w:t xml:space="preserve"> по вопросам, связанным с обеспечением доступности на завхоза </w:t>
      </w:r>
      <w:r w:rsidR="00C04305">
        <w:rPr>
          <w:rFonts w:ascii="Times New Roman" w:hAnsi="Times New Roman" w:cs="Times New Roman"/>
          <w:sz w:val="24"/>
          <w:szCs w:val="24"/>
        </w:rPr>
        <w:t>Уварову Е.Г.</w:t>
      </w:r>
      <w:r w:rsidRPr="004438E3">
        <w:rPr>
          <w:rFonts w:ascii="Times New Roman" w:hAnsi="Times New Roman" w:cs="Times New Roman"/>
          <w:sz w:val="24"/>
          <w:szCs w:val="24"/>
        </w:rPr>
        <w:t xml:space="preserve"> (приложение 3). </w:t>
      </w:r>
    </w:p>
    <w:p w:rsidR="00E727E2" w:rsidRPr="004438E3" w:rsidRDefault="00E727E2" w:rsidP="00454510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right="-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8E3">
        <w:rPr>
          <w:rFonts w:ascii="Times New Roman" w:hAnsi="Times New Roman" w:cs="Times New Roman"/>
          <w:sz w:val="24"/>
          <w:szCs w:val="24"/>
        </w:rPr>
        <w:t>Контроль выполнен</w:t>
      </w:r>
      <w:r w:rsidR="006C2EEF" w:rsidRPr="004438E3">
        <w:rPr>
          <w:rFonts w:ascii="Times New Roman" w:hAnsi="Times New Roman" w:cs="Times New Roman"/>
          <w:sz w:val="24"/>
          <w:szCs w:val="24"/>
        </w:rPr>
        <w:t>и</w:t>
      </w:r>
      <w:r w:rsidR="00454510" w:rsidRPr="004438E3">
        <w:rPr>
          <w:rFonts w:ascii="Times New Roman" w:hAnsi="Times New Roman" w:cs="Times New Roman"/>
          <w:sz w:val="24"/>
          <w:szCs w:val="24"/>
        </w:rPr>
        <w:t>я</w:t>
      </w:r>
      <w:r w:rsidR="006C2EEF" w:rsidRPr="004438E3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454510" w:rsidRPr="004438E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C339A" w:rsidRPr="004438E3" w:rsidRDefault="00CC339A" w:rsidP="00125FFD">
      <w:pPr>
        <w:pStyle w:val="1"/>
        <w:tabs>
          <w:tab w:val="left" w:pos="0"/>
        </w:tabs>
        <w:spacing w:line="276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B07DA4" w:rsidRPr="004438E3" w:rsidRDefault="00B07DA4" w:rsidP="00125FFD">
      <w:pPr>
        <w:pStyle w:val="1"/>
        <w:tabs>
          <w:tab w:val="left" w:pos="0"/>
        </w:tabs>
        <w:spacing w:line="276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6C2EEF" w:rsidRPr="004438E3" w:rsidRDefault="00C04305" w:rsidP="00125FFD">
      <w:pPr>
        <w:pStyle w:val="1"/>
        <w:tabs>
          <w:tab w:val="left" w:pos="0"/>
        </w:tabs>
        <w:spacing w:line="276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ДСОВ № 34</w:t>
      </w:r>
      <w:r w:rsidR="002D0E23" w:rsidRPr="004438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38E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0E23" w:rsidRPr="004438E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Н.Г. Изотова</w:t>
      </w:r>
    </w:p>
    <w:p w:rsidR="00303C13" w:rsidRPr="004438E3" w:rsidRDefault="00303C13" w:rsidP="006C2EEF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303C13" w:rsidRPr="004438E3" w:rsidRDefault="00303C13" w:rsidP="006C2EEF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136322" w:rsidRPr="004438E3" w:rsidRDefault="00136322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12A7" w:rsidRPr="004438E3" w:rsidRDefault="004512A7" w:rsidP="00303C13">
      <w:pPr>
        <w:suppressAutoHyphens w:val="0"/>
        <w:jc w:val="both"/>
        <w:outlineLvl w:val="1"/>
      </w:pPr>
    </w:p>
    <w:p w:rsidR="00454510" w:rsidRDefault="00454510" w:rsidP="00303C13">
      <w:pPr>
        <w:suppressAutoHyphens w:val="0"/>
        <w:jc w:val="both"/>
        <w:outlineLvl w:val="1"/>
      </w:pPr>
    </w:p>
    <w:p w:rsidR="004438E3" w:rsidRDefault="004438E3" w:rsidP="00303C13">
      <w:pPr>
        <w:suppressAutoHyphens w:val="0"/>
        <w:jc w:val="both"/>
        <w:outlineLvl w:val="1"/>
      </w:pPr>
    </w:p>
    <w:p w:rsidR="004438E3" w:rsidRDefault="004438E3" w:rsidP="00303C13">
      <w:pPr>
        <w:suppressAutoHyphens w:val="0"/>
        <w:jc w:val="both"/>
        <w:outlineLvl w:val="1"/>
      </w:pPr>
    </w:p>
    <w:p w:rsidR="004438E3" w:rsidRDefault="004438E3" w:rsidP="00303C13">
      <w:pPr>
        <w:suppressAutoHyphens w:val="0"/>
        <w:jc w:val="both"/>
        <w:outlineLvl w:val="1"/>
      </w:pPr>
    </w:p>
    <w:p w:rsidR="004438E3" w:rsidRDefault="004438E3" w:rsidP="00303C13">
      <w:pPr>
        <w:suppressAutoHyphens w:val="0"/>
        <w:jc w:val="both"/>
        <w:outlineLvl w:val="1"/>
      </w:pPr>
    </w:p>
    <w:p w:rsidR="004438E3" w:rsidRDefault="004438E3" w:rsidP="00303C13">
      <w:pPr>
        <w:suppressAutoHyphens w:val="0"/>
        <w:jc w:val="both"/>
        <w:outlineLvl w:val="1"/>
      </w:pPr>
    </w:p>
    <w:p w:rsidR="004438E3" w:rsidRDefault="004438E3" w:rsidP="00303C13">
      <w:pPr>
        <w:suppressAutoHyphens w:val="0"/>
        <w:jc w:val="both"/>
        <w:outlineLvl w:val="1"/>
      </w:pPr>
    </w:p>
    <w:p w:rsidR="004438E3" w:rsidRDefault="004438E3" w:rsidP="00303C13">
      <w:pPr>
        <w:suppressAutoHyphens w:val="0"/>
        <w:jc w:val="both"/>
        <w:outlineLvl w:val="1"/>
      </w:pPr>
    </w:p>
    <w:p w:rsidR="004438E3" w:rsidRDefault="004438E3" w:rsidP="00303C13">
      <w:pPr>
        <w:suppressAutoHyphens w:val="0"/>
        <w:jc w:val="both"/>
        <w:outlineLvl w:val="1"/>
      </w:pPr>
    </w:p>
    <w:p w:rsidR="004438E3" w:rsidRDefault="004438E3" w:rsidP="00303C13">
      <w:pPr>
        <w:suppressAutoHyphens w:val="0"/>
        <w:jc w:val="both"/>
        <w:outlineLvl w:val="1"/>
      </w:pPr>
    </w:p>
    <w:p w:rsidR="004438E3" w:rsidRDefault="004438E3" w:rsidP="00303C13">
      <w:pPr>
        <w:suppressAutoHyphens w:val="0"/>
        <w:jc w:val="both"/>
        <w:outlineLvl w:val="1"/>
      </w:pPr>
    </w:p>
    <w:p w:rsidR="004438E3" w:rsidRPr="004438E3" w:rsidRDefault="004438E3" w:rsidP="00303C13">
      <w:pPr>
        <w:suppressAutoHyphens w:val="0"/>
        <w:jc w:val="both"/>
        <w:outlineLvl w:val="1"/>
      </w:pPr>
    </w:p>
    <w:p w:rsidR="00125FFD" w:rsidRDefault="00136322" w:rsidP="00303C13">
      <w:pPr>
        <w:suppressAutoHyphens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303C13">
        <w:rPr>
          <w:sz w:val="26"/>
          <w:szCs w:val="26"/>
        </w:rPr>
        <w:tab/>
      </w:r>
      <w:r w:rsidR="00303C13">
        <w:rPr>
          <w:sz w:val="26"/>
          <w:szCs w:val="26"/>
        </w:rPr>
        <w:tab/>
      </w:r>
      <w:r w:rsidR="00303C13">
        <w:rPr>
          <w:sz w:val="26"/>
          <w:szCs w:val="26"/>
        </w:rPr>
        <w:tab/>
      </w:r>
      <w:r w:rsidR="00303C13">
        <w:rPr>
          <w:sz w:val="26"/>
          <w:szCs w:val="26"/>
        </w:rPr>
        <w:tab/>
      </w:r>
      <w:r w:rsidR="00303C13">
        <w:rPr>
          <w:sz w:val="26"/>
          <w:szCs w:val="26"/>
        </w:rPr>
        <w:tab/>
      </w:r>
      <w:r w:rsidR="00303C13">
        <w:rPr>
          <w:sz w:val="26"/>
          <w:szCs w:val="26"/>
        </w:rPr>
        <w:tab/>
      </w:r>
      <w:r w:rsidR="00303C13">
        <w:rPr>
          <w:sz w:val="26"/>
          <w:szCs w:val="26"/>
        </w:rPr>
        <w:tab/>
      </w:r>
    </w:p>
    <w:p w:rsidR="00303C13" w:rsidRPr="00303C13" w:rsidRDefault="00303C13" w:rsidP="004512A7">
      <w:pPr>
        <w:suppressAutoHyphens w:val="0"/>
        <w:ind w:left="4956" w:firstLine="708"/>
        <w:jc w:val="both"/>
        <w:outlineLvl w:val="1"/>
      </w:pPr>
      <w:bookmarkStart w:id="1" w:name="_Hlk64989569"/>
      <w:r w:rsidRPr="00303C13">
        <w:t>Приложение</w:t>
      </w:r>
      <w:r w:rsidR="00454510">
        <w:t xml:space="preserve"> 1</w:t>
      </w:r>
    </w:p>
    <w:p w:rsidR="00303C13" w:rsidRPr="00303C13" w:rsidRDefault="00303C13" w:rsidP="00303C13">
      <w:pPr>
        <w:suppressAutoHyphens w:val="0"/>
        <w:ind w:left="5664"/>
        <w:jc w:val="both"/>
        <w:outlineLvl w:val="1"/>
      </w:pPr>
      <w:r w:rsidRPr="00303C13">
        <w:t xml:space="preserve">к приказу </w:t>
      </w:r>
      <w:r w:rsidR="00C04305">
        <w:t>заведующего МБДОУ ДСОВ № 34</w:t>
      </w:r>
      <w:r w:rsidR="002D0E23">
        <w:t xml:space="preserve"> от </w:t>
      </w:r>
      <w:r w:rsidR="004438E3">
        <w:t>1</w:t>
      </w:r>
      <w:r w:rsidR="00C04305">
        <w:t>9.01</w:t>
      </w:r>
      <w:r w:rsidR="002D0E23">
        <w:t>.201</w:t>
      </w:r>
      <w:r w:rsidR="00C04305">
        <w:t>8 г. № 4</w:t>
      </w:r>
      <w:r w:rsidR="002D0E23">
        <w:t>-а</w:t>
      </w:r>
    </w:p>
    <w:p w:rsidR="00303C13" w:rsidRDefault="00303C13" w:rsidP="00303C13">
      <w:pPr>
        <w:suppressAutoHyphens w:val="0"/>
        <w:ind w:left="5664"/>
        <w:jc w:val="both"/>
        <w:outlineLvl w:val="1"/>
        <w:rPr>
          <w:b/>
          <w:bCs/>
          <w:lang w:eastAsia="ru-RU"/>
        </w:rPr>
      </w:pPr>
    </w:p>
    <w:bookmarkEnd w:id="1"/>
    <w:p w:rsidR="00303C13" w:rsidRPr="00303C13" w:rsidRDefault="00303C13" w:rsidP="00303C13">
      <w:pPr>
        <w:suppressAutoHyphens w:val="0"/>
        <w:jc w:val="center"/>
        <w:outlineLvl w:val="1"/>
        <w:rPr>
          <w:b/>
          <w:bCs/>
          <w:lang w:eastAsia="ru-RU"/>
        </w:rPr>
      </w:pPr>
      <w:r w:rsidRPr="00303C13">
        <w:rPr>
          <w:b/>
          <w:bCs/>
          <w:lang w:eastAsia="ru-RU"/>
        </w:rPr>
        <w:t>Инструкция</w:t>
      </w:r>
    </w:p>
    <w:p w:rsidR="00303C13" w:rsidRDefault="00303C13" w:rsidP="002D0E23">
      <w:pPr>
        <w:suppressAutoHyphens w:val="0"/>
        <w:jc w:val="center"/>
        <w:outlineLvl w:val="1"/>
        <w:rPr>
          <w:b/>
          <w:bCs/>
          <w:lang w:eastAsia="ru-RU"/>
        </w:rPr>
      </w:pPr>
      <w:r w:rsidRPr="00303C13">
        <w:rPr>
          <w:b/>
          <w:bCs/>
          <w:lang w:eastAsia="ru-RU"/>
        </w:rPr>
        <w:t xml:space="preserve">по оказанию помощи инвалидам и иным маломобильным гражданам при их личном обращении в </w:t>
      </w:r>
      <w:r w:rsidR="00C04305">
        <w:rPr>
          <w:b/>
          <w:bCs/>
          <w:lang w:eastAsia="ru-RU"/>
        </w:rPr>
        <w:t>МБДОУ ДСОВ № 34</w:t>
      </w:r>
    </w:p>
    <w:p w:rsidR="002D0E23" w:rsidRPr="00303C13" w:rsidRDefault="002D0E23" w:rsidP="002D0E23">
      <w:pPr>
        <w:suppressAutoHyphens w:val="0"/>
        <w:jc w:val="center"/>
        <w:outlineLvl w:val="1"/>
        <w:rPr>
          <w:lang w:eastAsia="ru-RU"/>
        </w:rPr>
      </w:pPr>
    </w:p>
    <w:p w:rsidR="00303C13" w:rsidRPr="00303C13" w:rsidRDefault="00303C13" w:rsidP="00303C13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 xml:space="preserve">1. Настоящая Инструкция о порядке действий по оказанию помощи инвалидам и иным маломобильным гражданам при их личном обращении в </w:t>
      </w:r>
      <w:r w:rsidR="002D0E23" w:rsidRPr="002D0E23">
        <w:rPr>
          <w:lang w:eastAsia="ru-RU"/>
        </w:rPr>
        <w:t xml:space="preserve">МБДОУ ДСОВ № </w:t>
      </w:r>
      <w:r w:rsidR="00C04305">
        <w:rPr>
          <w:lang w:eastAsia="ru-RU"/>
        </w:rPr>
        <w:t>34</w:t>
      </w:r>
      <w:r w:rsidRPr="00303C13">
        <w:rPr>
          <w:lang w:eastAsia="ru-RU"/>
        </w:rPr>
        <w:t xml:space="preserve"> (дале</w:t>
      </w:r>
      <w:r>
        <w:rPr>
          <w:lang w:eastAsia="ru-RU"/>
        </w:rPr>
        <w:t>е -</w:t>
      </w:r>
      <w:r w:rsidRPr="00303C13">
        <w:rPr>
          <w:lang w:eastAsia="ru-RU"/>
        </w:rPr>
        <w:t xml:space="preserve"> Инструкция) регламентирует порядок действий сотрудников </w:t>
      </w:r>
      <w:r w:rsidR="00C04305">
        <w:rPr>
          <w:lang w:eastAsia="ru-RU"/>
        </w:rPr>
        <w:t>МБДОУ ДСОВ № 34</w:t>
      </w:r>
      <w:r>
        <w:rPr>
          <w:lang w:eastAsia="ru-RU"/>
        </w:rPr>
        <w:t xml:space="preserve"> (далее - </w:t>
      </w:r>
      <w:r w:rsidR="002D0E23">
        <w:rPr>
          <w:lang w:eastAsia="ru-RU"/>
        </w:rPr>
        <w:t>ДОУ</w:t>
      </w:r>
      <w:r w:rsidRPr="00303C13">
        <w:rPr>
          <w:lang w:eastAsia="ru-RU"/>
        </w:rPr>
        <w:t>) при оказании ситуационной помощи инвалидам и иным маломобильным группам населения при</w:t>
      </w:r>
      <w:r>
        <w:rPr>
          <w:lang w:eastAsia="ru-RU"/>
        </w:rPr>
        <w:t xml:space="preserve"> их личном обращении в школу</w:t>
      </w:r>
      <w:r w:rsidRPr="00303C13">
        <w:rPr>
          <w:lang w:eastAsia="ru-RU"/>
        </w:rPr>
        <w:t xml:space="preserve">. </w:t>
      </w:r>
    </w:p>
    <w:p w:rsidR="00303C13" w:rsidRPr="00303C13" w:rsidRDefault="00303C13" w:rsidP="00303C13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>2. В Инструкции используются следующие понятия:</w:t>
      </w:r>
    </w:p>
    <w:p w:rsidR="00303C13" w:rsidRDefault="00303C13" w:rsidP="00303C13">
      <w:pPr>
        <w:suppressAutoHyphens w:val="0"/>
        <w:jc w:val="both"/>
        <w:rPr>
          <w:lang w:eastAsia="ru-RU"/>
        </w:rPr>
      </w:pPr>
      <w:r w:rsidRPr="00303C13">
        <w:rPr>
          <w:b/>
          <w:lang w:eastAsia="ru-RU"/>
        </w:rPr>
        <w:t>ответственный специалист</w:t>
      </w:r>
      <w:r w:rsidRPr="00303C13">
        <w:rPr>
          <w:lang w:eastAsia="ru-RU"/>
        </w:rPr>
        <w:t xml:space="preserve"> - сотрудник </w:t>
      </w:r>
      <w:r w:rsidR="002D0E23">
        <w:rPr>
          <w:lang w:eastAsia="ru-RU"/>
        </w:rPr>
        <w:t>ДОУ</w:t>
      </w:r>
      <w:r w:rsidRPr="00303C13">
        <w:rPr>
          <w:lang w:eastAsia="ru-RU"/>
        </w:rPr>
        <w:t xml:space="preserve">, на которого приказом </w:t>
      </w:r>
      <w:r w:rsidR="002D0E23">
        <w:rPr>
          <w:lang w:eastAsia="ru-RU"/>
        </w:rPr>
        <w:t>заведующего</w:t>
      </w:r>
      <w:r w:rsidRPr="00303C13">
        <w:rPr>
          <w:lang w:eastAsia="ru-RU"/>
        </w:rPr>
        <w:t xml:space="preserve"> возложены обязанности по сопровождению и оказанию помощи инвалидам, имеющим стойкие расстройства функции зрения и самостоятельного передвижения, и иным маломобильным гражданам при их личном обращении в </w:t>
      </w:r>
      <w:r w:rsidR="002D0E23">
        <w:rPr>
          <w:lang w:eastAsia="ru-RU"/>
        </w:rPr>
        <w:t>ДОУ</w:t>
      </w:r>
      <w:r w:rsidRPr="00303C13">
        <w:rPr>
          <w:lang w:eastAsia="ru-RU"/>
        </w:rPr>
        <w:t xml:space="preserve">; </w:t>
      </w:r>
    </w:p>
    <w:p w:rsidR="00303C13" w:rsidRDefault="00303C13" w:rsidP="00303C13">
      <w:pPr>
        <w:suppressAutoHyphens w:val="0"/>
        <w:jc w:val="both"/>
        <w:rPr>
          <w:lang w:eastAsia="ru-RU"/>
        </w:rPr>
      </w:pPr>
      <w:r w:rsidRPr="00303C13">
        <w:rPr>
          <w:b/>
          <w:lang w:eastAsia="ru-RU"/>
        </w:rPr>
        <w:t>ситуационная помощь</w:t>
      </w:r>
      <w:r w:rsidRPr="00303C13">
        <w:rPr>
          <w:lang w:eastAsia="ru-RU"/>
        </w:rPr>
        <w:t xml:space="preserve"> - помощь, оказываемая инвалидам и иным маломобильным гражданам в целях преодоления барьеров, препятствующих получению наравне с другими гражданами услуг, при их личном обращении в </w:t>
      </w:r>
      <w:r w:rsidR="002D0E23">
        <w:rPr>
          <w:lang w:eastAsia="ru-RU"/>
        </w:rPr>
        <w:t>ДОУ</w:t>
      </w:r>
      <w:r w:rsidRPr="00303C13">
        <w:rPr>
          <w:lang w:eastAsia="ru-RU"/>
        </w:rPr>
        <w:t>;</w:t>
      </w:r>
    </w:p>
    <w:p w:rsidR="00303C13" w:rsidRDefault="00303C13" w:rsidP="00303C13">
      <w:pPr>
        <w:suppressAutoHyphens w:val="0"/>
        <w:jc w:val="both"/>
        <w:rPr>
          <w:lang w:eastAsia="ru-RU"/>
        </w:rPr>
      </w:pPr>
      <w:r w:rsidRPr="00303C13">
        <w:rPr>
          <w:b/>
          <w:lang w:eastAsia="ru-RU"/>
        </w:rPr>
        <w:t>маломобильные граждане</w:t>
      </w:r>
      <w:r w:rsidRPr="00303C13">
        <w:rPr>
          <w:lang w:eastAsia="ru-RU"/>
        </w:rPr>
        <w:t xml:space="preserve"> - граждане с нарушением функций опорно-двигательного аппарата, посетители с детьми (детьми-инвалидами), лично обратившиеся в </w:t>
      </w:r>
      <w:r w:rsidR="002D0E23">
        <w:rPr>
          <w:lang w:eastAsia="ru-RU"/>
        </w:rPr>
        <w:t>ДОУ</w:t>
      </w:r>
      <w:r w:rsidRPr="00303C13">
        <w:rPr>
          <w:lang w:eastAsia="ru-RU"/>
        </w:rPr>
        <w:t>, нуждающиеся в ситуационной помощи.</w:t>
      </w:r>
    </w:p>
    <w:p w:rsidR="00961C76" w:rsidRDefault="00303C13" w:rsidP="00303C13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 xml:space="preserve">3. В целях обеспечения беспрепятственного доступа в </w:t>
      </w:r>
      <w:r w:rsidR="002D0E23">
        <w:rPr>
          <w:lang w:eastAsia="ru-RU"/>
        </w:rPr>
        <w:t>ДОУ</w:t>
      </w:r>
      <w:r w:rsidRPr="00303C13">
        <w:rPr>
          <w:lang w:eastAsia="ru-RU"/>
        </w:rPr>
        <w:t xml:space="preserve"> инвалидов и иных маломо</w:t>
      </w:r>
      <w:r w:rsidR="00961C76">
        <w:rPr>
          <w:lang w:eastAsia="ru-RU"/>
        </w:rPr>
        <w:t xml:space="preserve">бильных граждан </w:t>
      </w:r>
      <w:r w:rsidRPr="00303C13">
        <w:rPr>
          <w:lang w:eastAsia="ru-RU"/>
        </w:rPr>
        <w:t>обеспечивается оказание помощи по высадке из транспортного средства (посадке в него) и сопрово</w:t>
      </w:r>
      <w:r w:rsidR="00961C76">
        <w:rPr>
          <w:lang w:eastAsia="ru-RU"/>
        </w:rPr>
        <w:t xml:space="preserve">ждению гражданина в </w:t>
      </w:r>
      <w:r w:rsidR="002D0E23">
        <w:rPr>
          <w:lang w:eastAsia="ru-RU"/>
        </w:rPr>
        <w:t>ДОУ</w:t>
      </w:r>
      <w:r w:rsidRPr="00303C13">
        <w:rPr>
          <w:lang w:eastAsia="ru-RU"/>
        </w:rPr>
        <w:t xml:space="preserve"> (в том числе к месту организации приема граждан, получен</w:t>
      </w:r>
      <w:r w:rsidR="00961C76">
        <w:rPr>
          <w:lang w:eastAsia="ru-RU"/>
        </w:rPr>
        <w:t xml:space="preserve">ия консультации, в </w:t>
      </w:r>
      <w:r w:rsidRPr="00303C13">
        <w:rPr>
          <w:lang w:eastAsia="ru-RU"/>
        </w:rPr>
        <w:t>прием</w:t>
      </w:r>
      <w:r w:rsidR="00961C76">
        <w:rPr>
          <w:lang w:eastAsia="ru-RU"/>
        </w:rPr>
        <w:t>ную для подачи обращения</w:t>
      </w:r>
      <w:r w:rsidR="002D0E23">
        <w:rPr>
          <w:lang w:eastAsia="ru-RU"/>
        </w:rPr>
        <w:t>)</w:t>
      </w:r>
      <w:r w:rsidRPr="00303C13">
        <w:rPr>
          <w:lang w:eastAsia="ru-RU"/>
        </w:rPr>
        <w:t xml:space="preserve">. </w:t>
      </w:r>
      <w:r w:rsidRPr="00303C13">
        <w:rPr>
          <w:lang w:eastAsia="ru-RU"/>
        </w:rPr>
        <w:br/>
        <w:t xml:space="preserve">При фиксации по системе видеонаблюдения либо визуально перед входом в здание </w:t>
      </w:r>
      <w:r w:rsidR="002D0E23">
        <w:rPr>
          <w:lang w:eastAsia="ru-RU"/>
        </w:rPr>
        <w:t>ДОУ</w:t>
      </w:r>
      <w:r w:rsidRPr="00303C13">
        <w:rPr>
          <w:lang w:eastAsia="ru-RU"/>
        </w:rPr>
        <w:t xml:space="preserve"> инвалида, иного маломобильного гражданина, уточняется его потребность в помощи. </w:t>
      </w:r>
      <w:proofErr w:type="gramStart"/>
      <w:r w:rsidRPr="00303C13">
        <w:rPr>
          <w:lang w:eastAsia="ru-RU"/>
        </w:rPr>
        <w:t>При получении согласия на такую помощь уточняется способ ее предоставления и обеспечивается сопрово</w:t>
      </w:r>
      <w:r w:rsidR="00961C76">
        <w:rPr>
          <w:lang w:eastAsia="ru-RU"/>
        </w:rPr>
        <w:t xml:space="preserve">ждение гражданина в </w:t>
      </w:r>
      <w:r w:rsidR="002D0E23">
        <w:rPr>
          <w:lang w:eastAsia="ru-RU"/>
        </w:rPr>
        <w:t>ДОУ</w:t>
      </w:r>
      <w:r w:rsidRPr="00303C13">
        <w:rPr>
          <w:lang w:eastAsia="ru-RU"/>
        </w:rPr>
        <w:t xml:space="preserve"> (в том числе к месту организации приема гр</w:t>
      </w:r>
      <w:r w:rsidR="00961C76">
        <w:rPr>
          <w:lang w:eastAsia="ru-RU"/>
        </w:rPr>
        <w:t>аждан, получения консультации, в приемную для подачи обращения</w:t>
      </w:r>
      <w:r w:rsidRPr="00303C13">
        <w:rPr>
          <w:lang w:eastAsia="ru-RU"/>
        </w:rPr>
        <w:t>.</w:t>
      </w:r>
      <w:proofErr w:type="gramEnd"/>
      <w:r w:rsidRPr="00303C13">
        <w:rPr>
          <w:lang w:eastAsia="ru-RU"/>
        </w:rPr>
        <w:t xml:space="preserve"> </w:t>
      </w:r>
      <w:r w:rsidRPr="00303C13">
        <w:rPr>
          <w:lang w:eastAsia="ru-RU"/>
        </w:rPr>
        <w:br/>
        <w:t>П</w:t>
      </w:r>
      <w:r w:rsidR="00961C76">
        <w:rPr>
          <w:lang w:eastAsia="ru-RU"/>
        </w:rPr>
        <w:t xml:space="preserve">ри приеме граждан в </w:t>
      </w:r>
      <w:r w:rsidR="00732AB6">
        <w:rPr>
          <w:lang w:eastAsia="ru-RU"/>
        </w:rPr>
        <w:t>ДОУ</w:t>
      </w:r>
      <w:r w:rsidRPr="00303C13">
        <w:rPr>
          <w:lang w:eastAsia="ru-RU"/>
        </w:rPr>
        <w:t xml:space="preserve"> обеспечивается допуск </w:t>
      </w:r>
      <w:proofErr w:type="spellStart"/>
      <w:r w:rsidRPr="00303C13">
        <w:rPr>
          <w:lang w:eastAsia="ru-RU"/>
        </w:rPr>
        <w:t>сурдопереводчика</w:t>
      </w:r>
      <w:proofErr w:type="spellEnd"/>
      <w:r w:rsidRPr="00303C13">
        <w:rPr>
          <w:lang w:eastAsia="ru-RU"/>
        </w:rPr>
        <w:t xml:space="preserve"> и </w:t>
      </w:r>
      <w:proofErr w:type="spellStart"/>
      <w:r w:rsidRPr="00303C13">
        <w:rPr>
          <w:lang w:eastAsia="ru-RU"/>
        </w:rPr>
        <w:t>тифлосурдопереводчика</w:t>
      </w:r>
      <w:proofErr w:type="spellEnd"/>
      <w:r w:rsidRPr="00303C13">
        <w:rPr>
          <w:lang w:eastAsia="ru-RU"/>
        </w:rPr>
        <w:t>, сопровождающего инвалида с нарушением слуха, допуск собаки-проводника при наличии документа, подтверждающего ее специальное обучение.</w:t>
      </w:r>
      <w:r w:rsidRPr="00303C13">
        <w:rPr>
          <w:lang w:eastAsia="ru-RU"/>
        </w:rPr>
        <w:br/>
        <w:t xml:space="preserve">4. </w:t>
      </w:r>
      <w:proofErr w:type="gramStart"/>
      <w:r w:rsidRPr="00303C13">
        <w:rPr>
          <w:lang w:eastAsia="ru-RU"/>
        </w:rPr>
        <w:t>При сопровождении ответственным специалистом инвалида (иного маломобильного гражданина), ли</w:t>
      </w:r>
      <w:r w:rsidR="00961C76">
        <w:rPr>
          <w:lang w:eastAsia="ru-RU"/>
        </w:rPr>
        <w:t xml:space="preserve">чно обратившегося в </w:t>
      </w:r>
      <w:r w:rsidR="00732AB6">
        <w:rPr>
          <w:lang w:eastAsia="ru-RU"/>
        </w:rPr>
        <w:t>ДОУ</w:t>
      </w:r>
      <w:r w:rsidRPr="00303C13">
        <w:rPr>
          <w:lang w:eastAsia="ru-RU"/>
        </w:rPr>
        <w:t>, к месту организации приема граждан, получения консуль</w:t>
      </w:r>
      <w:r w:rsidR="00961C76">
        <w:rPr>
          <w:lang w:eastAsia="ru-RU"/>
        </w:rPr>
        <w:t>тации,</w:t>
      </w:r>
      <w:r w:rsidRPr="00303C13">
        <w:rPr>
          <w:lang w:eastAsia="ru-RU"/>
        </w:rPr>
        <w:t xml:space="preserve"> обеспечивается соблюдение правил этики общения с инвалидами, в том числе предусмотренных Методическим пособием для обучения (инструктирова</w:t>
      </w:r>
      <w:r w:rsidR="00961C76">
        <w:rPr>
          <w:lang w:eastAsia="ru-RU"/>
        </w:rPr>
        <w:t xml:space="preserve">ния) сотрудников учреждений </w:t>
      </w:r>
      <w:r w:rsidRPr="00303C13">
        <w:rPr>
          <w:lang w:eastAsia="ru-RU"/>
        </w:rPr>
        <w:t>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 Министерства труда</w:t>
      </w:r>
      <w:proofErr w:type="gramEnd"/>
      <w:r w:rsidRPr="00303C13">
        <w:rPr>
          <w:lang w:eastAsia="ru-RU"/>
        </w:rPr>
        <w:t xml:space="preserve"> и социальной защиты населения Российской Федерации (далее - методическое пособие), включая:</w:t>
      </w:r>
      <w:r w:rsidRPr="00303C13">
        <w:rPr>
          <w:lang w:eastAsia="ru-RU"/>
        </w:rPr>
        <w:br/>
        <w:t xml:space="preserve">1) для гражданина с нарушением слуха: ответственный специалист предлагает гражданину помощь по сопровождению. При получении согласия на такую помощь гражданину предлагается выбрать способ ее оказания (речевые или письменные </w:t>
      </w:r>
      <w:r w:rsidRPr="00303C13">
        <w:rPr>
          <w:lang w:eastAsia="ru-RU"/>
        </w:rPr>
        <w:lastRenderedPageBreak/>
        <w:t xml:space="preserve">сообщения). Слова сопровождаются доступными, понятными жестами. Предлагается гражданину следовать за собой, в </w:t>
      </w:r>
      <w:r w:rsidR="00961C76">
        <w:rPr>
          <w:lang w:eastAsia="ru-RU"/>
        </w:rPr>
        <w:t>приемной (кабинете</w:t>
      </w:r>
      <w:r w:rsidRPr="00303C13">
        <w:rPr>
          <w:lang w:eastAsia="ru-RU"/>
        </w:rPr>
        <w:t>) приглашающим жестом ладонью указывается место, куда гражданин может присесть;</w:t>
      </w:r>
    </w:p>
    <w:p w:rsidR="00961C76" w:rsidRDefault="00303C13" w:rsidP="00303C13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>2) для гражданина с нарушением зрения: ответственный специалист представляется и предлагает пройти на прие</w:t>
      </w:r>
      <w:r w:rsidR="00961C76">
        <w:rPr>
          <w:lang w:eastAsia="ru-RU"/>
        </w:rPr>
        <w:t>м (консультацию) в приемную (кабинет</w:t>
      </w:r>
      <w:r w:rsidRPr="00303C13">
        <w:rPr>
          <w:lang w:eastAsia="ru-RU"/>
        </w:rPr>
        <w:t>). Ответственный специалист предлагает гражданину помощь по сопровождению. При получении согласия на такую помощь гражданину предлагается выбрать способ ее предоставления (поддержка за локоть/руку или речевые сообщения), уточняется, с какой стороны удобно оказывать поддержку (обычно это свободная от трости сторона). При спуске или подъеме по ступенькам необходимо вести гражданина перпендикулярно к ним и обязательно показать перила. Проходя двери или узкие проходы всегда идти впереди, рукой направляя гражданина так, чтобы он шел следом за ответствен</w:t>
      </w:r>
      <w:r w:rsidR="00961C76">
        <w:rPr>
          <w:lang w:eastAsia="ru-RU"/>
        </w:rPr>
        <w:t>ным специалистом. В</w:t>
      </w:r>
      <w:r w:rsidRPr="00303C13">
        <w:rPr>
          <w:lang w:eastAsia="ru-RU"/>
        </w:rPr>
        <w:t xml:space="preserve"> приемной (</w:t>
      </w:r>
      <w:r w:rsidR="00961C76">
        <w:rPr>
          <w:lang w:eastAsia="ru-RU"/>
        </w:rPr>
        <w:t>кабинете</w:t>
      </w:r>
      <w:r w:rsidRPr="00303C13">
        <w:rPr>
          <w:lang w:eastAsia="ru-RU"/>
        </w:rPr>
        <w:t>) необходимо подвести гражданина к стулу и направить его руку на спинку стула;</w:t>
      </w:r>
      <w:r w:rsidRPr="00303C13">
        <w:rPr>
          <w:lang w:eastAsia="ru-RU"/>
        </w:rPr>
        <w:br/>
        <w:t>3) для гражданина, испытывающего трудности при передвижении: прием (консультирование) осуще</w:t>
      </w:r>
      <w:r w:rsidR="00961C76">
        <w:rPr>
          <w:lang w:eastAsia="ru-RU"/>
        </w:rPr>
        <w:t xml:space="preserve">ствляется только в </w:t>
      </w:r>
      <w:r w:rsidRPr="00303C13">
        <w:rPr>
          <w:lang w:eastAsia="ru-RU"/>
        </w:rPr>
        <w:t>приемной или кабинетах, расположенных на первом этаже здания. Ответственный специалист предлагает гражданину помощь по сопровождению. При получении согласия на такую помощь ответственный специалист сопровож</w:t>
      </w:r>
      <w:r w:rsidR="00961C76">
        <w:rPr>
          <w:lang w:eastAsia="ru-RU"/>
        </w:rPr>
        <w:t>дает гражданина до приемной (кабинета</w:t>
      </w:r>
      <w:r w:rsidRPr="00303C13">
        <w:rPr>
          <w:lang w:eastAsia="ru-RU"/>
        </w:rPr>
        <w:t>);</w:t>
      </w:r>
    </w:p>
    <w:p w:rsidR="00961C76" w:rsidRDefault="00303C13" w:rsidP="00303C13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 xml:space="preserve">4) для гражданина с нарушениями интеллекта: ответственный специалист предлагает следовать за собой, открывая перед гражданином дверь и предлагая занять </w:t>
      </w:r>
      <w:r w:rsidR="00961C76">
        <w:rPr>
          <w:lang w:eastAsia="ru-RU"/>
        </w:rPr>
        <w:t>место посетителя в приемной (кабинете</w:t>
      </w:r>
      <w:r w:rsidRPr="00303C13">
        <w:rPr>
          <w:lang w:eastAsia="ru-RU"/>
        </w:rPr>
        <w:t>).</w:t>
      </w:r>
    </w:p>
    <w:p w:rsidR="00961C76" w:rsidRDefault="00303C13" w:rsidP="00303C13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 xml:space="preserve">5. Ответственные специалисты, лица, осуществляющие прием (консультирование, прием обращений граждан), обеспечиваются личными и (или) настольными идентификационными карточками. </w:t>
      </w:r>
    </w:p>
    <w:p w:rsidR="00160FD7" w:rsidRDefault="00303C13" w:rsidP="00303C13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 xml:space="preserve">Для оказания ситуационной </w:t>
      </w:r>
      <w:r w:rsidR="00961C76">
        <w:rPr>
          <w:lang w:eastAsia="ru-RU"/>
        </w:rPr>
        <w:t xml:space="preserve">помощи на личном приеме </w:t>
      </w:r>
      <w:r w:rsidR="00732AB6">
        <w:rPr>
          <w:lang w:eastAsia="ru-RU"/>
        </w:rPr>
        <w:t>заведующего</w:t>
      </w:r>
      <w:r w:rsidR="00961C76">
        <w:rPr>
          <w:lang w:eastAsia="ru-RU"/>
        </w:rPr>
        <w:t xml:space="preserve">, заместителя </w:t>
      </w:r>
      <w:r w:rsidR="00732AB6">
        <w:rPr>
          <w:lang w:eastAsia="ru-RU"/>
        </w:rPr>
        <w:t>заведующего</w:t>
      </w:r>
      <w:r w:rsidR="00961C76">
        <w:rPr>
          <w:lang w:eastAsia="ru-RU"/>
        </w:rPr>
        <w:t xml:space="preserve"> в </w:t>
      </w:r>
      <w:r w:rsidRPr="00303C13">
        <w:rPr>
          <w:lang w:eastAsia="ru-RU"/>
        </w:rPr>
        <w:t>приемной при необходимости присутствует ответственный специалист.</w:t>
      </w:r>
      <w:r w:rsidRPr="00303C13">
        <w:rPr>
          <w:lang w:eastAsia="ru-RU"/>
        </w:rPr>
        <w:br/>
        <w:t>6. Лицом, осуществляющим прием (консультирование, прием обращений граждан), обеспечивается соблюдение правил этики общения с инвалидом, в том числе предусмотренных методическим пособием, включая:</w:t>
      </w:r>
    </w:p>
    <w:p w:rsidR="00160FD7" w:rsidRDefault="00303C13" w:rsidP="00160FD7">
      <w:pPr>
        <w:pStyle w:val="a6"/>
        <w:numPr>
          <w:ilvl w:val="0"/>
          <w:numId w:val="3"/>
        </w:num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 xml:space="preserve">для гражданина с нарушением слуха: </w:t>
      </w:r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>а) для привлечения внимания необходимо назвать гражданина по имени и отчеству, в случае отсутствия реакции - слегка прикоснуться к его руке или привлечь внимание жестом руки;</w:t>
      </w:r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 xml:space="preserve">б) при отсутствии сопровождающего гражданина </w:t>
      </w:r>
      <w:proofErr w:type="spellStart"/>
      <w:r w:rsidRPr="00303C13">
        <w:rPr>
          <w:lang w:eastAsia="ru-RU"/>
        </w:rPr>
        <w:t>сурдопереводчика</w:t>
      </w:r>
      <w:proofErr w:type="spellEnd"/>
      <w:r w:rsidRPr="00303C13">
        <w:rPr>
          <w:lang w:eastAsia="ru-RU"/>
        </w:rPr>
        <w:t xml:space="preserve">, </w:t>
      </w:r>
      <w:proofErr w:type="spellStart"/>
      <w:r w:rsidRPr="00303C13">
        <w:rPr>
          <w:lang w:eastAsia="ru-RU"/>
        </w:rPr>
        <w:t>тифлосурдопереводчика</w:t>
      </w:r>
      <w:proofErr w:type="spellEnd"/>
      <w:r w:rsidRPr="00303C13">
        <w:rPr>
          <w:lang w:eastAsia="ru-RU"/>
        </w:rPr>
        <w:t xml:space="preserve"> необходимо предложить вести диалог в письменном виде;</w:t>
      </w:r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>в) при ознакомлении с представленными гражданином документами, необходимыми для решения вопроса, по которому обратился гражданин, лицу, осуществляющему личный прием (консультирование, прием обращений граждан), необходимо давать комментарии к представленным документам. В случае представления неполного комплекта документов, необходимо сообщить гражданину в письменном виде о недостающих документах;</w:t>
      </w:r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>г) при общении с гражданином не указываются грамматические ошибки, замечания по устной речи;</w:t>
      </w:r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>2) для гражданина с нарушением зрения:</w:t>
      </w:r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>а) специалисту, осуществляющему прием (консультирование, прием обращений граждан), необходимо представиться, при общении с посетителем необходимо учитывать постоянную потребность гражданина в ориентации в пространстве. Если специалист, осуществляющий прием (консультирование, прием обращений граждан), перемещается по кабинету или покидает его, то его действия сопровождаются комментариями. Если в ходе приема возникла необходимость присутствия других специалистов, необходимо представить их, дав им возможность выразить голосом свое присутствие;</w:t>
      </w:r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lastRenderedPageBreak/>
        <w:t>б) при ознакомлении специалиста, осуществляющего прием (консультирование, прием обращений граждан), с документами, представленными гражданином, не нарушается порядок их расположения. Необходимо комментировать свои действия и называть документы, которые нужны для решения вопроса, по которому обратился гражданин. В случае представления гражданином неполного комплекта документов необходимо сообщить ему в письменном виде о недостающих документах, при необходимости, записать данную информацию на диктофон посетителя;</w:t>
      </w:r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 xml:space="preserve">в) для получения подписи гражданина на письменном обращении либо ином документе специалист, осуществляющий прием (консультирование, прием обращений граждан), полностью читает его, убеждается в понимании инвалидом изложенной информации, а также предлагает помощь в подписании документа - располагает документ под активную руку, направляет указательный палец этой руки в место, где должна начаться подпись. </w:t>
      </w:r>
      <w:proofErr w:type="gramStart"/>
      <w:r w:rsidRPr="00303C13">
        <w:rPr>
          <w:lang w:eastAsia="ru-RU"/>
        </w:rPr>
        <w:t>Инвалид может использовать факсимильное воспроизведение подписи;</w:t>
      </w:r>
      <w:proofErr w:type="gramEnd"/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>г) при общении с гражданином избегается излишняя жестикуляция, обеспечивается отсутствие шумовых явлений в кабинете (отключается или максимально снижается громкость сигналов телефонов, находящихся в кабинете);</w:t>
      </w:r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>3) для гражданина, испытывающего затруднения в речи: при общении не следует торопить и перебивать говорящего, рекомендуется использовать вопросы, требующие коротких ответов, при беседе поддерживать визуальный контакт. При возникновении трудности в общении предлагается вести диалог в письменном виде;</w:t>
      </w:r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>4) для гражданина с интеллектуальными нарушениями: в общении необходимо использовать конкретные формулировки, изложенные доступным и понятным языком. Речь должна быть спокойной, без колебаний тембра и скорости изложения информации. При возможности устная информация должна сопровождаться иллюстративными или письменными материалами.</w:t>
      </w:r>
    </w:p>
    <w:p w:rsidR="00160FD7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t xml:space="preserve">7. По завершении личного приема (консультирования, приема обращения гражданина) ответственный специалист предлагает гражданину помощь по сопровождению. При получении согласия на такую помощь ответственный специалист сопровождает инвалида или иного маломобильного гражданина </w:t>
      </w:r>
      <w:r w:rsidR="00160FD7">
        <w:rPr>
          <w:lang w:eastAsia="ru-RU"/>
        </w:rPr>
        <w:t>до выхода из здания</w:t>
      </w:r>
      <w:r w:rsidRPr="00303C13">
        <w:rPr>
          <w:lang w:eastAsia="ru-RU"/>
        </w:rPr>
        <w:t xml:space="preserve">, оказывает помощь при посадке в транспортное средство. </w:t>
      </w:r>
    </w:p>
    <w:p w:rsidR="00303C13" w:rsidRPr="00303C13" w:rsidRDefault="00303C13" w:rsidP="00160FD7">
      <w:pPr>
        <w:suppressAutoHyphens w:val="0"/>
        <w:jc w:val="both"/>
        <w:rPr>
          <w:lang w:eastAsia="ru-RU"/>
        </w:rPr>
      </w:pPr>
      <w:r w:rsidRPr="00303C13">
        <w:rPr>
          <w:lang w:eastAsia="ru-RU"/>
        </w:rPr>
        <w:br/>
      </w:r>
    </w:p>
    <w:p w:rsidR="00303C13" w:rsidRDefault="00303C13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C04305" w:rsidRPr="006C2EEF" w:rsidRDefault="00C04305" w:rsidP="00303C13">
      <w:pPr>
        <w:pStyle w:val="1"/>
        <w:tabs>
          <w:tab w:val="left" w:pos="0"/>
        </w:tabs>
        <w:spacing w:line="360" w:lineRule="auto"/>
        <w:ind w:right="-10"/>
        <w:jc w:val="both"/>
        <w:rPr>
          <w:rFonts w:ascii="Times New Roman" w:hAnsi="Times New Roman" w:cs="Times New Roman"/>
          <w:sz w:val="26"/>
          <w:szCs w:val="26"/>
        </w:rPr>
      </w:pPr>
    </w:p>
    <w:p w:rsidR="00454510" w:rsidRPr="00303C13" w:rsidRDefault="00454510" w:rsidP="00454510">
      <w:pPr>
        <w:suppressAutoHyphens w:val="0"/>
        <w:ind w:left="4956" w:firstLine="708"/>
        <w:jc w:val="both"/>
        <w:outlineLvl w:val="1"/>
      </w:pPr>
      <w:r w:rsidRPr="00303C13">
        <w:lastRenderedPageBreak/>
        <w:t>Приложение</w:t>
      </w:r>
      <w:r>
        <w:t xml:space="preserve"> 2</w:t>
      </w:r>
    </w:p>
    <w:p w:rsidR="00454510" w:rsidRPr="00303C13" w:rsidRDefault="00454510" w:rsidP="00454510">
      <w:pPr>
        <w:suppressAutoHyphens w:val="0"/>
        <w:ind w:left="5664"/>
        <w:jc w:val="both"/>
        <w:outlineLvl w:val="1"/>
      </w:pPr>
      <w:r w:rsidRPr="00303C13">
        <w:t xml:space="preserve">к приказу </w:t>
      </w:r>
      <w:r w:rsidR="00C04305">
        <w:t>заведующего МБДОУ ДСОВ № 34</w:t>
      </w:r>
      <w:r>
        <w:t xml:space="preserve"> от </w:t>
      </w:r>
      <w:r w:rsidR="004438E3">
        <w:t>1</w:t>
      </w:r>
      <w:r w:rsidR="00C04305">
        <w:t>9.01</w:t>
      </w:r>
      <w:r>
        <w:t>.201</w:t>
      </w:r>
      <w:r w:rsidR="00C04305">
        <w:t>8 г. № 4</w:t>
      </w:r>
      <w:r>
        <w:t>а</w:t>
      </w:r>
    </w:p>
    <w:p w:rsidR="00454510" w:rsidRDefault="00454510" w:rsidP="00454510">
      <w:pPr>
        <w:suppressAutoHyphens w:val="0"/>
        <w:ind w:left="5664"/>
        <w:jc w:val="both"/>
        <w:outlineLvl w:val="1"/>
        <w:rPr>
          <w:b/>
          <w:bCs/>
          <w:lang w:eastAsia="ru-RU"/>
        </w:rPr>
      </w:pPr>
    </w:p>
    <w:p w:rsidR="00E727E2" w:rsidRDefault="00E727E2" w:rsidP="00303C13">
      <w:pPr>
        <w:jc w:val="both"/>
      </w:pPr>
    </w:p>
    <w:p w:rsidR="00454510" w:rsidRPr="00454510" w:rsidRDefault="00454510" w:rsidP="00454510">
      <w:pPr>
        <w:spacing w:after="173" w:line="259" w:lineRule="auto"/>
        <w:ind w:right="324"/>
        <w:jc w:val="center"/>
        <w:rPr>
          <w:b/>
          <w:bCs/>
        </w:rPr>
      </w:pPr>
      <w:bookmarkStart w:id="2" w:name="_Hlk64989010"/>
      <w:r w:rsidRPr="00454510">
        <w:rPr>
          <w:b/>
          <w:bCs/>
        </w:rPr>
        <w:t xml:space="preserve">Порядок инструктирования </w:t>
      </w:r>
      <w:r w:rsidR="000D445F">
        <w:rPr>
          <w:b/>
          <w:bCs/>
        </w:rPr>
        <w:t>работн</w:t>
      </w:r>
      <w:r w:rsidR="00C04305">
        <w:rPr>
          <w:b/>
          <w:bCs/>
        </w:rPr>
        <w:t>иков МБДОУ ДСОВ № 34</w:t>
      </w:r>
      <w:r w:rsidRPr="00454510">
        <w:rPr>
          <w:b/>
          <w:bCs/>
        </w:rPr>
        <w:t xml:space="preserve">, работающих с инвалидами, по вопросам, связанных с обеспечением </w:t>
      </w:r>
      <w:r w:rsidRPr="00454510">
        <w:rPr>
          <w:b/>
          <w:bCs/>
          <w:noProof/>
          <w:lang w:eastAsia="ru-RU"/>
        </w:rPr>
        <w:drawing>
          <wp:inline distT="0" distB="0" distL="0" distR="0" wp14:anchorId="00462FFA" wp14:editId="1FAB29BE">
            <wp:extent cx="4573" cy="4573"/>
            <wp:effectExtent l="0" t="0" r="0" b="0"/>
            <wp:docPr id="1384" name="Picture 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Picture 13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510">
        <w:rPr>
          <w:b/>
          <w:bCs/>
        </w:rPr>
        <w:t xml:space="preserve">доступности для инвалидов объектов учреждения и предоставляемых в них услуг с учетом имеющихся у инвалидов стойких расстройств функций организма и ограничений жизнедеятельности </w:t>
      </w:r>
    </w:p>
    <w:bookmarkEnd w:id="2"/>
    <w:p w:rsidR="00454510" w:rsidRPr="00454510" w:rsidRDefault="00454510" w:rsidP="000D445F">
      <w:pPr>
        <w:pStyle w:val="a9"/>
        <w:jc w:val="both"/>
      </w:pPr>
      <w:r w:rsidRPr="00454510">
        <w:t>Инструктаж по вопросам доступности объектов и предоставляемых услуг</w:t>
      </w:r>
      <w:r w:rsidR="000D445F">
        <w:t xml:space="preserve"> – </w:t>
      </w:r>
      <w:r w:rsidRPr="00454510">
        <w:t xml:space="preserve">это доведение </w:t>
      </w:r>
      <w:r w:rsidRPr="00454510">
        <w:rPr>
          <w:noProof/>
          <w:lang w:eastAsia="ru-RU"/>
        </w:rPr>
        <w:drawing>
          <wp:inline distT="0" distB="0" distL="0" distR="0" wp14:anchorId="046D200A" wp14:editId="6972E277">
            <wp:extent cx="4573" cy="4573"/>
            <wp:effectExtent l="0" t="0" r="0" b="0"/>
            <wp:docPr id="1385" name="Picture 1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" name="Picture 13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510">
        <w:t>до специалистов, работающих с инвалидами информации:</w:t>
      </w:r>
    </w:p>
    <w:p w:rsidR="00454510" w:rsidRPr="00454510" w:rsidRDefault="000D445F" w:rsidP="000D445F">
      <w:pPr>
        <w:pStyle w:val="a9"/>
        <w:jc w:val="both"/>
      </w:pPr>
      <w:r>
        <w:t xml:space="preserve">- </w:t>
      </w:r>
      <w:r w:rsidR="00454510" w:rsidRPr="00454510">
        <w:t>об основах требования доступности для инвалидов объектов социальной инженерной и транспортной инфраструктур и услуг;</w:t>
      </w:r>
    </w:p>
    <w:p w:rsidR="000D445F" w:rsidRDefault="000D445F" w:rsidP="000D445F">
      <w:pPr>
        <w:pStyle w:val="a9"/>
        <w:jc w:val="both"/>
      </w:pPr>
      <w:r>
        <w:t xml:space="preserve">- </w:t>
      </w:r>
      <w:r w:rsidR="00454510" w:rsidRPr="00454510">
        <w:t xml:space="preserve">о порядке обеспечения доступа на объект, занимаемый учреждением, беспрепятственного перемещения по объекту к месту получения услуги (услуг); </w:t>
      </w:r>
    </w:p>
    <w:p w:rsidR="00454510" w:rsidRPr="00454510" w:rsidRDefault="000D445F" w:rsidP="000D445F">
      <w:pPr>
        <w:pStyle w:val="a9"/>
        <w:jc w:val="both"/>
      </w:pPr>
      <w:r>
        <w:t xml:space="preserve">- </w:t>
      </w:r>
      <w:r w:rsidR="00454510">
        <w:t>о</w:t>
      </w:r>
      <w:r w:rsidR="00454510" w:rsidRPr="00454510">
        <w:t xml:space="preserve"> порядке и формате предоставления услуг в учреждении;</w:t>
      </w:r>
    </w:p>
    <w:p w:rsidR="00454510" w:rsidRPr="00454510" w:rsidRDefault="00454510" w:rsidP="000D445F">
      <w:pPr>
        <w:pStyle w:val="a9"/>
        <w:jc w:val="both"/>
      </w:pPr>
      <w:r w:rsidRPr="00454510">
        <w:rPr>
          <w:noProof/>
          <w:lang w:eastAsia="ru-RU"/>
        </w:rPr>
        <w:drawing>
          <wp:anchor distT="0" distB="0" distL="114300" distR="114300" simplePos="0" relativeHeight="251644928" behindDoc="0" locked="0" layoutInCell="1" allowOverlap="0" wp14:anchorId="0E8974DE" wp14:editId="4A5522F1">
            <wp:simplePos x="0" y="0"/>
            <wp:positionH relativeFrom="page">
              <wp:posOffset>932955</wp:posOffset>
            </wp:positionH>
            <wp:positionV relativeFrom="page">
              <wp:posOffset>6594155</wp:posOffset>
            </wp:positionV>
            <wp:extent cx="4573" cy="9147"/>
            <wp:effectExtent l="0" t="0" r="0" b="0"/>
            <wp:wrapSquare wrapText="bothSides"/>
            <wp:docPr id="1391" name="Picture 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Picture 13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45F">
        <w:t xml:space="preserve">- </w:t>
      </w:r>
      <w:r w:rsidRPr="00454510">
        <w:t>о порядке взаимодействия с инвалидами, имеющими различные виды нарушений, с учетом особенностей восприятия и общения;</w:t>
      </w:r>
      <w:r w:rsidRPr="00454510">
        <w:rPr>
          <w:noProof/>
          <w:lang w:eastAsia="ru-RU"/>
        </w:rPr>
        <w:drawing>
          <wp:inline distT="0" distB="0" distL="0" distR="0" wp14:anchorId="3F2A5D87" wp14:editId="5752E60C">
            <wp:extent cx="4573" cy="4573"/>
            <wp:effectExtent l="0" t="0" r="0" b="0"/>
            <wp:docPr id="1387" name="Picture 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Picture 13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10" w:rsidRPr="00454510" w:rsidRDefault="00454510" w:rsidP="000D445F">
      <w:pPr>
        <w:pStyle w:val="a9"/>
        <w:jc w:val="both"/>
      </w:pPr>
      <w:r w:rsidRPr="00454510">
        <w:t>-</w:t>
      </w:r>
      <w:r>
        <w:t xml:space="preserve"> об</w:t>
      </w:r>
      <w:r w:rsidRPr="00454510">
        <w:t xml:space="preserve"> основных видах нарушений функций и ограничений жизнедеятельности инвалидов, а также значимых барьерах окружающей среды, с которыми могут сталкиваться инвалиды и другие </w:t>
      </w:r>
      <w:r w:rsidR="000D445F" w:rsidRPr="000D445F">
        <w:t>маломобильны</w:t>
      </w:r>
      <w:r w:rsidR="000D445F">
        <w:t>е</w:t>
      </w:r>
      <w:r w:rsidR="000D445F" w:rsidRPr="000D445F">
        <w:t xml:space="preserve"> групп</w:t>
      </w:r>
      <w:r w:rsidR="000D445F">
        <w:t>ы</w:t>
      </w:r>
      <w:r w:rsidR="000D445F" w:rsidRPr="000D445F">
        <w:t xml:space="preserve"> населения</w:t>
      </w:r>
      <w:r w:rsidR="000D445F">
        <w:t xml:space="preserve"> (далее – М</w:t>
      </w:r>
      <w:r w:rsidRPr="00454510">
        <w:t>ГН</w:t>
      </w:r>
      <w:r w:rsidR="000D445F">
        <w:t>)</w:t>
      </w:r>
      <w:r w:rsidRPr="00454510">
        <w:t xml:space="preserve"> в связи с имеющимися у них нарушениями:</w:t>
      </w:r>
      <w:r w:rsidRPr="00454510">
        <w:rPr>
          <w:noProof/>
          <w:lang w:eastAsia="ru-RU"/>
        </w:rPr>
        <w:drawing>
          <wp:inline distT="0" distB="0" distL="0" distR="0" wp14:anchorId="22504AAE" wp14:editId="7D4DB366">
            <wp:extent cx="13720" cy="54875"/>
            <wp:effectExtent l="0" t="0" r="0" b="0"/>
            <wp:docPr id="20932" name="Picture 20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2" name="Picture 209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45F" w:rsidRDefault="00454510" w:rsidP="000D445F">
      <w:pPr>
        <w:pStyle w:val="a9"/>
        <w:jc w:val="both"/>
      </w:pPr>
      <w:r w:rsidRPr="00454510">
        <w:t xml:space="preserve">- об организации обслуживания граждан в учреждении, </w:t>
      </w:r>
    </w:p>
    <w:p w:rsidR="00454510" w:rsidRPr="00454510" w:rsidRDefault="000D445F" w:rsidP="000D445F">
      <w:pPr>
        <w:pStyle w:val="a9"/>
        <w:jc w:val="both"/>
      </w:pPr>
      <w:r>
        <w:t xml:space="preserve">- </w:t>
      </w:r>
      <w:r w:rsidR="00454510" w:rsidRPr="00454510">
        <w:t xml:space="preserve">о видах помощи и </w:t>
      </w:r>
      <w:r w:rsidR="00454510">
        <w:t>п</w:t>
      </w:r>
      <w:r w:rsidR="00454510" w:rsidRPr="00454510">
        <w:t>орядке сопровождения их на объекте с учетом имеющихся у инвалидов ограничений жизнедеятельности;</w:t>
      </w:r>
    </w:p>
    <w:p w:rsidR="00454510" w:rsidRPr="00454510" w:rsidRDefault="00454510" w:rsidP="000D445F">
      <w:pPr>
        <w:pStyle w:val="a9"/>
        <w:jc w:val="both"/>
      </w:pPr>
      <w:r>
        <w:t xml:space="preserve">- </w:t>
      </w:r>
      <w:r w:rsidRPr="00454510">
        <w:t>о перечне специального оборудования, обеспечивающего доступ инвалидов и вспомогательного оборудования для оказания помощи инвалидам на объекте, а также правилах работы с ним;</w:t>
      </w:r>
      <w:r w:rsidRPr="00454510">
        <w:rPr>
          <w:noProof/>
          <w:lang w:eastAsia="ru-RU"/>
        </w:rPr>
        <w:drawing>
          <wp:inline distT="0" distB="0" distL="0" distR="0" wp14:anchorId="152EB3E8" wp14:editId="3BB88E0B">
            <wp:extent cx="4573" cy="4573"/>
            <wp:effectExtent l="0" t="0" r="0" b="0"/>
            <wp:docPr id="1392" name="Picture 1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Picture 13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10" w:rsidRPr="00454510" w:rsidRDefault="00454510" w:rsidP="000D445F">
      <w:pPr>
        <w:pStyle w:val="a9"/>
        <w:jc w:val="both"/>
      </w:pPr>
      <w:r>
        <w:t xml:space="preserve">- </w:t>
      </w:r>
      <w:r w:rsidRPr="00454510">
        <w:t xml:space="preserve">об ответственных </w:t>
      </w:r>
      <w:r w:rsidR="000D445F">
        <w:t>работ</w:t>
      </w:r>
      <w:r w:rsidRPr="00454510">
        <w:t xml:space="preserve">никах за оказание помощи инвалидам и другим МГН на </w:t>
      </w:r>
      <w:r w:rsidRPr="00454510">
        <w:rPr>
          <w:noProof/>
          <w:lang w:eastAsia="ru-RU"/>
        </w:rPr>
        <w:drawing>
          <wp:inline distT="0" distB="0" distL="0" distR="0" wp14:anchorId="322E0FC4" wp14:editId="2C1FAEE4">
            <wp:extent cx="13720" cy="13719"/>
            <wp:effectExtent l="0" t="0" r="0" b="0"/>
            <wp:docPr id="1393" name="Picture 1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" name="Picture 13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510">
        <w:t>объекте и их задачах;</w:t>
      </w:r>
    </w:p>
    <w:p w:rsidR="00454510" w:rsidRPr="00454510" w:rsidRDefault="00454510" w:rsidP="000D445F">
      <w:pPr>
        <w:pStyle w:val="a9"/>
        <w:jc w:val="both"/>
      </w:pPr>
      <w:r w:rsidRPr="00454510">
        <w:t>-</w:t>
      </w:r>
      <w:r>
        <w:t xml:space="preserve"> о </w:t>
      </w:r>
      <w:r w:rsidRPr="00454510">
        <w:t xml:space="preserve">порядке действий </w:t>
      </w:r>
      <w:r w:rsidR="000D445F">
        <w:t>работ</w:t>
      </w:r>
      <w:r w:rsidRPr="00454510">
        <w:t>ников при оказании помощи инвалидам и другим МГН в связи с имеющимися у них нарушениями;</w:t>
      </w:r>
    </w:p>
    <w:p w:rsidR="00454510" w:rsidRPr="00454510" w:rsidRDefault="00454510" w:rsidP="000D445F">
      <w:pPr>
        <w:pStyle w:val="a9"/>
        <w:jc w:val="both"/>
      </w:pPr>
      <w:r w:rsidRPr="00454510">
        <w:t>-</w:t>
      </w:r>
      <w:r>
        <w:t xml:space="preserve"> </w:t>
      </w:r>
      <w:r w:rsidRPr="00454510">
        <w:t>об организации обслуживания граждан в учреждении, о видах помощи и порядке сопровождения их на объекте с учетом имеющихся у инвалидов ограничений жизнедеятельности;</w:t>
      </w:r>
    </w:p>
    <w:p w:rsidR="00454510" w:rsidRPr="00454510" w:rsidRDefault="00454510" w:rsidP="000D445F">
      <w:pPr>
        <w:pStyle w:val="a9"/>
        <w:jc w:val="both"/>
      </w:pPr>
      <w:r w:rsidRPr="00454510">
        <w:t xml:space="preserve">- о перечне специального и табельного оборудования, обеспечивающего доступ инвалидов </w:t>
      </w:r>
      <w:r w:rsidRPr="00454510">
        <w:rPr>
          <w:noProof/>
          <w:lang w:eastAsia="ru-RU"/>
        </w:rPr>
        <w:drawing>
          <wp:inline distT="0" distB="0" distL="0" distR="0" wp14:anchorId="56852EC1" wp14:editId="4E5F785B">
            <wp:extent cx="13720" cy="9146"/>
            <wp:effectExtent l="0" t="0" r="0" b="0"/>
            <wp:docPr id="4072" name="Picture 4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" name="Picture 40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510">
        <w:t xml:space="preserve">и вспомогательного оборудования для оказания помощи инвалидам на объекте, а также </w:t>
      </w:r>
      <w:r w:rsidRPr="00454510">
        <w:rPr>
          <w:noProof/>
          <w:lang w:eastAsia="ru-RU"/>
        </w:rPr>
        <w:drawing>
          <wp:inline distT="0" distB="0" distL="0" distR="0" wp14:anchorId="3F991785" wp14:editId="6F2828B3">
            <wp:extent cx="27440" cy="27438"/>
            <wp:effectExtent l="0" t="0" r="0" b="0"/>
            <wp:docPr id="4073" name="Picture 4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" name="Picture 40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40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510">
        <w:t>правилах работы с ним;</w:t>
      </w:r>
    </w:p>
    <w:p w:rsidR="00454510" w:rsidRPr="00454510" w:rsidRDefault="00454510" w:rsidP="000D445F">
      <w:pPr>
        <w:pStyle w:val="a9"/>
        <w:jc w:val="both"/>
      </w:pPr>
      <w:r w:rsidRPr="00454510">
        <w:t>-</w:t>
      </w:r>
      <w:r>
        <w:t xml:space="preserve"> о</w:t>
      </w:r>
      <w:r w:rsidRPr="00454510">
        <w:t xml:space="preserve"> порядке действий </w:t>
      </w:r>
      <w:r w:rsidR="000D445F">
        <w:t>работ</w:t>
      </w:r>
      <w:r w:rsidRPr="00454510">
        <w:t xml:space="preserve">ников при оказании помощи инвалидам и другим МГН, а также о порядке взаимодействия </w:t>
      </w:r>
      <w:r w:rsidR="000D445F">
        <w:t>работ</w:t>
      </w:r>
      <w:r w:rsidRPr="00454510">
        <w:t>ников различных подразделений.</w:t>
      </w:r>
    </w:p>
    <w:p w:rsidR="00454510" w:rsidRPr="00454510" w:rsidRDefault="00454510" w:rsidP="000D445F">
      <w:pPr>
        <w:pStyle w:val="a9"/>
        <w:jc w:val="both"/>
      </w:pPr>
      <w:r w:rsidRPr="00454510">
        <w:t xml:space="preserve">Все </w:t>
      </w:r>
      <w:r w:rsidR="000D445F">
        <w:t>работ</w:t>
      </w:r>
      <w:r w:rsidRPr="00454510">
        <w:t xml:space="preserve">ники учреждения, работающие с инвалидами, как участвующие в предоставлении услуг, так и административно-хозяйственный и вспомогательный персонал, должны пройти инструктаж по вопросам, связанным с обеспечением доступности для инвалидов объектов и услуг. Допуск к работе вновь принятых </w:t>
      </w:r>
      <w:r w:rsidR="000D445F">
        <w:t>работ</w:t>
      </w:r>
      <w:r w:rsidRPr="00454510">
        <w:t>ников учреждения осуществляется после прохождения инструктажа по вопросам доступности.</w:t>
      </w:r>
    </w:p>
    <w:p w:rsidR="00454510" w:rsidRPr="00454510" w:rsidRDefault="00454510" w:rsidP="000D445F">
      <w:pPr>
        <w:pStyle w:val="a9"/>
        <w:jc w:val="both"/>
      </w:pPr>
      <w:r w:rsidRPr="00454510">
        <w:t xml:space="preserve">Приказом </w:t>
      </w:r>
      <w:r>
        <w:t xml:space="preserve">заведующего </w:t>
      </w:r>
      <w:r w:rsidRPr="00454510">
        <w:t>назначается должностное лицо —</w:t>
      </w:r>
      <w:r>
        <w:t xml:space="preserve"> </w:t>
      </w:r>
      <w:r w:rsidRPr="00454510">
        <w:t xml:space="preserve">ответственный </w:t>
      </w:r>
      <w:r w:rsidR="000D445F">
        <w:t>специалист</w:t>
      </w:r>
      <w:r w:rsidRPr="00454510">
        <w:t xml:space="preserve"> за организацию работы по обеспечению в учреждении доступности объекта и предоставляемых услуг, а также за организацию инструктажа. Этим ответственным </w:t>
      </w:r>
      <w:r w:rsidRPr="00454510">
        <w:lastRenderedPageBreak/>
        <w:t>должностным лицом может быть заместител</w:t>
      </w:r>
      <w:r w:rsidR="000D445F">
        <w:t>ь</w:t>
      </w:r>
      <w:r>
        <w:t xml:space="preserve"> заведующего</w:t>
      </w:r>
      <w:r w:rsidRPr="00454510">
        <w:t xml:space="preserve"> или иное лицо, определяемое руководителем учреждения.</w:t>
      </w:r>
    </w:p>
    <w:p w:rsidR="00454510" w:rsidRPr="00454510" w:rsidRDefault="00454510" w:rsidP="000D445F">
      <w:pPr>
        <w:pStyle w:val="a9"/>
        <w:jc w:val="both"/>
      </w:pPr>
      <w:r w:rsidRPr="00454510"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0" wp14:anchorId="2B745A76" wp14:editId="29BF3B88">
            <wp:simplePos x="0" y="0"/>
            <wp:positionH relativeFrom="page">
              <wp:posOffset>7399610</wp:posOffset>
            </wp:positionH>
            <wp:positionV relativeFrom="page">
              <wp:posOffset>2501389</wp:posOffset>
            </wp:positionV>
            <wp:extent cx="13719" cy="635636"/>
            <wp:effectExtent l="0" t="0" r="0" b="0"/>
            <wp:wrapSquare wrapText="bothSides"/>
            <wp:docPr id="4126" name="Picture 4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" name="Picture 41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9" cy="63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510">
        <w:t xml:space="preserve">Ответственный </w:t>
      </w:r>
      <w:r w:rsidR="000D445F">
        <w:t>специалист</w:t>
      </w:r>
      <w:r w:rsidRPr="00454510">
        <w:t xml:space="preserve"> должен пройти специальное </w:t>
      </w:r>
      <w:proofErr w:type="gramStart"/>
      <w:r w:rsidRPr="00454510">
        <w:t>обучение</w:t>
      </w:r>
      <w:proofErr w:type="gramEnd"/>
      <w:r w:rsidRPr="00454510">
        <w:t xml:space="preserve"> по дополнительной профессиональной программе повышения квалификации по вопросам доступности.</w:t>
      </w:r>
    </w:p>
    <w:p w:rsidR="00454510" w:rsidRPr="00454510" w:rsidRDefault="00454510" w:rsidP="000D445F">
      <w:pPr>
        <w:pStyle w:val="a9"/>
        <w:jc w:val="both"/>
      </w:pPr>
      <w:r w:rsidRPr="00454510">
        <w:t xml:space="preserve">Ответственный </w:t>
      </w:r>
      <w:r w:rsidR="000D445F">
        <w:t>специалист</w:t>
      </w:r>
      <w:r w:rsidRPr="00454510">
        <w:t xml:space="preserve"> (должностное лицо) организует инструктаж по вопросам доступности и может сам проводить его или участвовать в его проведении силами привлеченных специалистов (экспертов) или организации.</w:t>
      </w:r>
    </w:p>
    <w:p w:rsidR="00454510" w:rsidRPr="00454510" w:rsidRDefault="00454510" w:rsidP="000D445F">
      <w:pPr>
        <w:pStyle w:val="a9"/>
        <w:jc w:val="both"/>
      </w:pPr>
      <w:r w:rsidRPr="00454510">
        <w:t>С целью учета работы по обучению (инструктажу) персонала по вопросам доступности организуется ведение специального «Журнала учета проведения инструктажа по вопросам доступности»</w:t>
      </w:r>
      <w:r w:rsidR="00262F36">
        <w:t xml:space="preserve">. </w:t>
      </w:r>
      <w:r w:rsidRPr="00454510">
        <w:t xml:space="preserve">В журнале ведется запись даты инструктажа с указанием Ф.И.О., должности специалистов, прошедших инструктаж, а также Ф.И.О. и должности работника, проводившего его. В журнале обязательно ставятся подписи </w:t>
      </w:r>
      <w:proofErr w:type="gramStart"/>
      <w:r w:rsidRPr="00454510">
        <w:t>инструктируемого</w:t>
      </w:r>
      <w:proofErr w:type="gramEnd"/>
      <w:r w:rsidRPr="00454510">
        <w:t xml:space="preserve"> и инструктирующего.</w:t>
      </w:r>
    </w:p>
    <w:p w:rsidR="00454510" w:rsidRPr="00454510" w:rsidRDefault="00454510" w:rsidP="000D445F">
      <w:pPr>
        <w:pStyle w:val="a9"/>
        <w:jc w:val="both"/>
      </w:pPr>
      <w:r w:rsidRPr="00454510">
        <w:t>В учреждении проводятся следу</w:t>
      </w:r>
      <w:r>
        <w:t>ю</w:t>
      </w:r>
      <w:r w:rsidRPr="00454510">
        <w:t>щие виды инструктажа по вопросам доступности:</w:t>
      </w:r>
    </w:p>
    <w:p w:rsidR="00454510" w:rsidRPr="00454510" w:rsidRDefault="00454510" w:rsidP="000D445F">
      <w:pPr>
        <w:pStyle w:val="a9"/>
        <w:jc w:val="both"/>
      </w:pPr>
      <w:r w:rsidRPr="00454510">
        <w:t xml:space="preserve">1 </w:t>
      </w:r>
      <w:r w:rsidRPr="00454510">
        <w:rPr>
          <w:u w:val="single" w:color="000000"/>
        </w:rPr>
        <w:t>.Первичный инструктаж</w:t>
      </w:r>
      <w:r w:rsidRPr="00454510">
        <w:t>, который проводится:</w:t>
      </w:r>
    </w:p>
    <w:p w:rsidR="00454510" w:rsidRPr="00454510" w:rsidRDefault="00454510" w:rsidP="000D445F">
      <w:pPr>
        <w:pStyle w:val="a9"/>
        <w:jc w:val="both"/>
      </w:pPr>
      <w:r w:rsidRPr="00454510">
        <w:rPr>
          <w:u w:val="single" w:color="000000"/>
        </w:rPr>
        <w:t>индивидуально</w:t>
      </w:r>
      <w:r w:rsidRPr="00454510">
        <w:t xml:space="preserve"> — как вводный инструктаж при приеме на работу нового </w:t>
      </w:r>
      <w:r w:rsidR="00262F36">
        <w:t>работ</w:t>
      </w:r>
      <w:r w:rsidRPr="00454510">
        <w:t>ника, так и при введении новых обязанностей в должностную инструкцию сотрудника;</w:t>
      </w:r>
    </w:p>
    <w:p w:rsidR="00454510" w:rsidRPr="00454510" w:rsidRDefault="00454510" w:rsidP="000D445F">
      <w:pPr>
        <w:pStyle w:val="a9"/>
        <w:jc w:val="both"/>
      </w:pPr>
      <w:r w:rsidRPr="00454510">
        <w:rPr>
          <w:u w:val="single" w:color="000000"/>
        </w:rPr>
        <w:t>коллективно</w:t>
      </w:r>
      <w:r w:rsidRPr="00454510">
        <w:t xml:space="preserve"> (в малых группах или для всего коллектива) — с целью общего информирования о порядке работы по обеспечению доступности объекта и предоставляемых услуг; об ответственных лицах; о задачах помощи и о взаимодействии с маломобильными гражданами.</w:t>
      </w:r>
    </w:p>
    <w:p w:rsidR="00454510" w:rsidRPr="00454510" w:rsidRDefault="00454510" w:rsidP="000D445F">
      <w:pPr>
        <w:pStyle w:val="a9"/>
        <w:jc w:val="both"/>
      </w:pPr>
      <w:r w:rsidRPr="00454510">
        <w:t>2.Повторный инструктаж (в том числе периодический)</w:t>
      </w:r>
    </w:p>
    <w:p w:rsidR="00454510" w:rsidRPr="00454510" w:rsidRDefault="00454510" w:rsidP="000D445F">
      <w:pPr>
        <w:pStyle w:val="a9"/>
        <w:jc w:val="both"/>
      </w:pPr>
      <w:r w:rsidRPr="00454510">
        <w:t>-индивидуально</w:t>
      </w:r>
      <w:r>
        <w:t xml:space="preserve"> </w:t>
      </w:r>
      <w:r w:rsidRPr="00454510">
        <w:t xml:space="preserve">(в случае выявления нарушения требований и обязанностей кем-то из </w:t>
      </w:r>
      <w:r w:rsidR="00262F36">
        <w:t>работ</w:t>
      </w:r>
      <w:r w:rsidRPr="00454510">
        <w:t>ников), для развития навыков работы, а также в случае приобретения нового технического (вспомогательного) средства, используемого для оказания по помощи</w:t>
      </w:r>
      <w:r>
        <w:t xml:space="preserve"> </w:t>
      </w:r>
      <w:r w:rsidRPr="00454510">
        <w:t>инва</w:t>
      </w:r>
      <w:r>
        <w:t>лид</w:t>
      </w:r>
      <w:r w:rsidRPr="00454510">
        <w:t>у;</w:t>
      </w:r>
    </w:p>
    <w:p w:rsidR="00454510" w:rsidRPr="00454510" w:rsidRDefault="00454510" w:rsidP="000D445F">
      <w:pPr>
        <w:pStyle w:val="a9"/>
        <w:jc w:val="both"/>
      </w:pPr>
      <w:proofErr w:type="gramStart"/>
      <w:r w:rsidRPr="00454510">
        <w:t>коллективно (в малых группах и для всего коллектива) — в целях развития и совершенствования знаний по вопросам доступности, для анализа и обсуждения нарушений требований доступности, выявленных в ходе контрольных мероприятий (для их устранений и недопущения впредь), а также при вступлении в силу новых документов, инструктажей, правил, приведении новых услуг, при организации обслуживания в новых формах, на объектах.</w:t>
      </w:r>
      <w:proofErr w:type="gramEnd"/>
    </w:p>
    <w:p w:rsidR="00454510" w:rsidRPr="00454510" w:rsidRDefault="00454510" w:rsidP="000D445F">
      <w:pPr>
        <w:pStyle w:val="a9"/>
        <w:jc w:val="both"/>
      </w:pPr>
      <w:r w:rsidRPr="00454510">
        <w:t xml:space="preserve">Направляет на первичный индивидуальный инструктаж по вопросам доступности принятого на работу </w:t>
      </w:r>
      <w:r w:rsidR="00262F36">
        <w:t>работ</w:t>
      </w:r>
      <w:r w:rsidRPr="00454510">
        <w:t xml:space="preserve">ника </w:t>
      </w:r>
      <w:r w:rsidR="00262F36">
        <w:t>секретарь учебной части</w:t>
      </w:r>
      <w:r w:rsidRPr="00454510">
        <w:t xml:space="preserve"> учреждения.</w:t>
      </w:r>
    </w:p>
    <w:p w:rsidR="00454510" w:rsidRPr="00454510" w:rsidRDefault="00454510" w:rsidP="000D445F">
      <w:pPr>
        <w:pStyle w:val="a9"/>
        <w:jc w:val="both"/>
      </w:pPr>
      <w:r w:rsidRPr="00454510">
        <w:t xml:space="preserve">Повторный периодический инструктаж проводится согласно графику обучения (инструктирования) </w:t>
      </w:r>
      <w:r w:rsidR="00262F36">
        <w:t>работ</w:t>
      </w:r>
      <w:r w:rsidRPr="00454510">
        <w:t>ников учреждения, работающих с инвалидами, по вопросам, связанным с обеспечением доступности для инвалидов объектов и услуг в сфере социального обслуживания (приложение 2 к Порядку инструктирования), не реже 1 раза в полугодие. Может быть принято решение и о внеплановом проведении инструктажа (для</w:t>
      </w:r>
      <w:r w:rsidR="000D445F">
        <w:t xml:space="preserve"> </w:t>
      </w:r>
      <w:r w:rsidRPr="00454510">
        <w:t>изучения новых документов, инструкций, привил, порядка новых услуг, новых форм обслуживания, новых помещений).</w:t>
      </w:r>
    </w:p>
    <w:p w:rsidR="00454510" w:rsidRDefault="00454510" w:rsidP="000D445F">
      <w:pPr>
        <w:pStyle w:val="a9"/>
        <w:jc w:val="both"/>
      </w:pPr>
      <w:r w:rsidRPr="0045451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6AED1A8A" wp14:editId="2520159F">
            <wp:simplePos x="0" y="0"/>
            <wp:positionH relativeFrom="page">
              <wp:posOffset>530504</wp:posOffset>
            </wp:positionH>
            <wp:positionV relativeFrom="page">
              <wp:posOffset>1408461</wp:posOffset>
            </wp:positionV>
            <wp:extent cx="4573" cy="4573"/>
            <wp:effectExtent l="0" t="0" r="0" b="0"/>
            <wp:wrapSquare wrapText="bothSides"/>
            <wp:docPr id="6721" name="Picture 6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" name="Picture 67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510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0" wp14:anchorId="5AEA4768" wp14:editId="68C24808">
            <wp:simplePos x="0" y="0"/>
            <wp:positionH relativeFrom="page">
              <wp:posOffset>530504</wp:posOffset>
            </wp:positionH>
            <wp:positionV relativeFrom="page">
              <wp:posOffset>1417606</wp:posOffset>
            </wp:positionV>
            <wp:extent cx="4573" cy="9146"/>
            <wp:effectExtent l="0" t="0" r="0" b="0"/>
            <wp:wrapSquare wrapText="bothSides"/>
            <wp:docPr id="6722" name="Picture 6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2" name="Picture 67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510">
        <w:t>Индивидуальный инструктаж проводится в форме собеседования, разъяснения, тренинга; коллективный — в форме лекций, семинара, деловой игры. По итогам инструктажа могут быть предложены контрольные вопросы, тесты, практические задание. В таблице представлены основные поводы и задачи для проведения инструктажа работников учреждении при различных его видах (первичный и повторный инструктаж) и формах (индивидуально и коллективно).</w:t>
      </w:r>
    </w:p>
    <w:p w:rsidR="00C04305" w:rsidRDefault="00C04305" w:rsidP="000D445F">
      <w:pPr>
        <w:pStyle w:val="a9"/>
        <w:jc w:val="both"/>
      </w:pPr>
    </w:p>
    <w:p w:rsidR="00C04305" w:rsidRDefault="00C04305" w:rsidP="000D445F">
      <w:pPr>
        <w:pStyle w:val="a9"/>
        <w:jc w:val="both"/>
      </w:pPr>
    </w:p>
    <w:p w:rsidR="00C04305" w:rsidRDefault="00C04305" w:rsidP="000D445F">
      <w:pPr>
        <w:pStyle w:val="a9"/>
        <w:jc w:val="both"/>
      </w:pPr>
    </w:p>
    <w:p w:rsidR="00C04305" w:rsidRDefault="00C04305" w:rsidP="000D445F">
      <w:pPr>
        <w:pStyle w:val="a9"/>
        <w:jc w:val="both"/>
      </w:pPr>
    </w:p>
    <w:p w:rsidR="00C04305" w:rsidRDefault="00C04305" w:rsidP="000D445F">
      <w:pPr>
        <w:pStyle w:val="a9"/>
        <w:jc w:val="both"/>
      </w:pPr>
    </w:p>
    <w:p w:rsidR="00C04305" w:rsidRPr="00454510" w:rsidRDefault="00C04305" w:rsidP="000D445F">
      <w:pPr>
        <w:pStyle w:val="a9"/>
        <w:jc w:val="both"/>
      </w:pPr>
    </w:p>
    <w:p w:rsidR="00454510" w:rsidRDefault="00454510" w:rsidP="00454510">
      <w:pPr>
        <w:spacing w:after="1" w:line="258" w:lineRule="auto"/>
        <w:ind w:left="57" w:right="241" w:hanging="10"/>
        <w:jc w:val="center"/>
      </w:pPr>
      <w:r w:rsidRPr="00454510">
        <w:t>Задачи инструктажа персонала при его различных видах и формах</w:t>
      </w:r>
    </w:p>
    <w:p w:rsidR="00262F36" w:rsidRPr="00454510" w:rsidRDefault="00262F36" w:rsidP="00454510">
      <w:pPr>
        <w:spacing w:after="1" w:line="258" w:lineRule="auto"/>
        <w:ind w:left="57" w:right="241" w:hanging="10"/>
        <w:jc w:val="center"/>
      </w:pPr>
    </w:p>
    <w:tbl>
      <w:tblPr>
        <w:tblStyle w:val="TableGrid"/>
        <w:tblW w:w="9593" w:type="dxa"/>
        <w:tblInd w:w="12" w:type="dxa"/>
        <w:tblCellMar>
          <w:top w:w="43" w:type="dxa"/>
          <w:left w:w="104" w:type="dxa"/>
          <w:right w:w="113" w:type="dxa"/>
        </w:tblCellMar>
        <w:tblLook w:val="04A0" w:firstRow="1" w:lastRow="0" w:firstColumn="1" w:lastColumn="0" w:noHBand="0" w:noVBand="1"/>
      </w:tblPr>
      <w:tblGrid>
        <w:gridCol w:w="1808"/>
        <w:gridCol w:w="3464"/>
        <w:gridCol w:w="4321"/>
      </w:tblGrid>
      <w:tr w:rsidR="00454510" w:rsidRPr="00454510" w:rsidTr="007E7948">
        <w:trPr>
          <w:trHeight w:val="566"/>
        </w:trPr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4510" w:rsidRPr="00454510" w:rsidRDefault="00454510" w:rsidP="007E7948">
            <w:pPr>
              <w:spacing w:line="259" w:lineRule="auto"/>
              <w:ind w:left="79" w:right="7" w:firstLine="396"/>
            </w:pPr>
            <w:r w:rsidRPr="00454510">
              <w:t>Виды инст</w:t>
            </w:r>
            <w:r w:rsidR="000D445F">
              <w:t>ру</w:t>
            </w:r>
            <w:r w:rsidRPr="00454510">
              <w:t>ктажа</w:t>
            </w:r>
          </w:p>
        </w:tc>
        <w:tc>
          <w:tcPr>
            <w:tcW w:w="7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510" w:rsidRPr="00454510" w:rsidRDefault="00454510" w:rsidP="007E7948">
            <w:pPr>
              <w:spacing w:line="259" w:lineRule="auto"/>
              <w:jc w:val="center"/>
            </w:pPr>
            <w:r w:rsidRPr="00454510">
              <w:t>Форма проведения инструктажа</w:t>
            </w:r>
          </w:p>
        </w:tc>
      </w:tr>
      <w:tr w:rsidR="00454510" w:rsidRPr="00454510" w:rsidTr="007E7948">
        <w:trPr>
          <w:trHeight w:val="557"/>
        </w:trPr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510" w:rsidRPr="00454510" w:rsidRDefault="00454510" w:rsidP="007E7948">
            <w:pPr>
              <w:spacing w:after="160" w:line="259" w:lineRule="auto"/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510" w:rsidRPr="00454510" w:rsidRDefault="00454510" w:rsidP="007E7948">
            <w:pPr>
              <w:spacing w:line="259" w:lineRule="auto"/>
              <w:jc w:val="center"/>
            </w:pPr>
            <w:r w:rsidRPr="00454510">
              <w:t>Индивидуально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510" w:rsidRPr="00454510" w:rsidRDefault="00454510" w:rsidP="007E7948">
            <w:pPr>
              <w:spacing w:line="259" w:lineRule="auto"/>
              <w:jc w:val="center"/>
            </w:pPr>
            <w:r w:rsidRPr="00454510">
              <w:t>Коллективно</w:t>
            </w:r>
          </w:p>
        </w:tc>
      </w:tr>
      <w:tr w:rsidR="00454510" w:rsidRPr="00454510" w:rsidTr="007E7948">
        <w:trPr>
          <w:trHeight w:val="833"/>
        </w:trPr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510" w:rsidRPr="00454510" w:rsidRDefault="00454510" w:rsidP="007E7948">
            <w:pPr>
              <w:spacing w:line="259" w:lineRule="auto"/>
              <w:ind w:left="151"/>
            </w:pPr>
            <w:r w:rsidRPr="00454510">
              <w:t>Первичный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510" w:rsidRPr="00454510" w:rsidRDefault="00454510" w:rsidP="007E7948">
            <w:pPr>
              <w:spacing w:line="259" w:lineRule="auto"/>
              <w:ind w:left="14" w:right="749" w:hanging="7"/>
            </w:pPr>
            <w:r w:rsidRPr="00454510">
              <w:t>- при приеме на работу; - при внедрении новых обязанностей.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510" w:rsidRPr="00454510" w:rsidRDefault="00454510" w:rsidP="007E7948">
            <w:pPr>
              <w:spacing w:line="259" w:lineRule="auto"/>
              <w:ind w:right="432" w:firstLine="7"/>
            </w:pPr>
            <w:r w:rsidRPr="00454510">
              <w:t>-для информирования о порядке работы, об ответственных лицах, о задачах по оказанию помощи МГН.</w:t>
            </w:r>
          </w:p>
        </w:tc>
      </w:tr>
      <w:tr w:rsidR="00454510" w:rsidRPr="00454510" w:rsidTr="007E7948">
        <w:trPr>
          <w:trHeight w:val="1923"/>
        </w:trPr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510" w:rsidRPr="00454510" w:rsidRDefault="00454510" w:rsidP="007E7948">
            <w:pPr>
              <w:spacing w:after="913" w:line="259" w:lineRule="auto"/>
              <w:jc w:val="center"/>
            </w:pPr>
            <w:r w:rsidRPr="00454510">
              <w:t>Повторный</w:t>
            </w:r>
          </w:p>
          <w:p w:rsidR="00454510" w:rsidRPr="00454510" w:rsidRDefault="00454510" w:rsidP="007E7948">
            <w:pPr>
              <w:spacing w:line="259" w:lineRule="auto"/>
              <w:ind w:left="929"/>
            </w:pPr>
            <w:r w:rsidRPr="00454510">
              <w:rPr>
                <w:noProof/>
                <w:lang w:eastAsia="ru-RU"/>
              </w:rPr>
              <w:drawing>
                <wp:inline distT="0" distB="0" distL="0" distR="0" wp14:anchorId="0052404A" wp14:editId="6E790124">
                  <wp:extent cx="27440" cy="13719"/>
                  <wp:effectExtent l="0" t="0" r="0" b="0"/>
                  <wp:docPr id="20935" name="Picture 20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5" name="Picture 2093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0" cy="13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510" w:rsidRPr="00454510" w:rsidRDefault="00454510" w:rsidP="00454510">
            <w:pPr>
              <w:numPr>
                <w:ilvl w:val="0"/>
                <w:numId w:val="8"/>
              </w:numPr>
              <w:suppressAutoHyphens w:val="0"/>
              <w:spacing w:line="216" w:lineRule="auto"/>
              <w:jc w:val="both"/>
            </w:pPr>
            <w:r w:rsidRPr="00454510">
              <w:t>для развития навыков работы с мгн;</w:t>
            </w:r>
          </w:p>
          <w:p w:rsidR="00454510" w:rsidRPr="00454510" w:rsidRDefault="00454510" w:rsidP="00454510">
            <w:pPr>
              <w:numPr>
                <w:ilvl w:val="0"/>
                <w:numId w:val="8"/>
              </w:numPr>
              <w:suppressAutoHyphens w:val="0"/>
              <w:spacing w:after="489" w:line="254" w:lineRule="auto"/>
              <w:jc w:val="both"/>
            </w:pPr>
            <w:r w:rsidRPr="00454510">
              <w:t>при нарушении обязанностей помощи инвалидам и МГН.</w:t>
            </w:r>
          </w:p>
          <w:p w:rsidR="00454510" w:rsidRPr="00454510" w:rsidRDefault="00454510" w:rsidP="007E7948">
            <w:pPr>
              <w:spacing w:line="259" w:lineRule="auto"/>
              <w:ind w:left="1419"/>
            </w:pPr>
            <w:r w:rsidRPr="00454510">
              <w:rPr>
                <w:noProof/>
                <w:lang w:eastAsia="ru-RU"/>
              </w:rPr>
              <w:drawing>
                <wp:inline distT="0" distB="0" distL="0" distR="0" wp14:anchorId="332DAD01" wp14:editId="7A52C904">
                  <wp:extent cx="4573" cy="4573"/>
                  <wp:effectExtent l="0" t="0" r="0" b="0"/>
                  <wp:docPr id="6717" name="Picture 6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" name="Picture 671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510" w:rsidRPr="00454510" w:rsidRDefault="00454510" w:rsidP="007E7948">
            <w:pPr>
              <w:spacing w:line="245" w:lineRule="auto"/>
              <w:ind w:left="7" w:right="526" w:firstLine="7"/>
            </w:pPr>
            <w:r w:rsidRPr="00454510">
              <w:t xml:space="preserve">- для развития знаний по вопросам доступности объектов и услуг; </w:t>
            </w:r>
            <w:proofErr w:type="gramStart"/>
            <w:r w:rsidRPr="00454510">
              <w:t>-д</w:t>
            </w:r>
            <w:proofErr w:type="gramEnd"/>
            <w:r w:rsidRPr="00454510">
              <w:t>ля обсуждения нарушений требований доступности;</w:t>
            </w:r>
          </w:p>
          <w:p w:rsidR="00454510" w:rsidRPr="00454510" w:rsidRDefault="00454510" w:rsidP="007E7948">
            <w:pPr>
              <w:spacing w:line="259" w:lineRule="auto"/>
              <w:ind w:left="22" w:right="533"/>
            </w:pPr>
            <w:r w:rsidRPr="00454510">
              <w:t xml:space="preserve">-при принятии новых документов; </w:t>
            </w:r>
            <w:proofErr w:type="gramStart"/>
            <w:r w:rsidRPr="00454510">
              <w:t>-п</w:t>
            </w:r>
            <w:proofErr w:type="gramEnd"/>
            <w:r w:rsidRPr="00454510">
              <w:t>ри введении новых услуг, новых форм обслуживания, объектов.</w:t>
            </w:r>
          </w:p>
        </w:tc>
      </w:tr>
    </w:tbl>
    <w:p w:rsidR="000D445F" w:rsidRDefault="000D445F" w:rsidP="00454510">
      <w:pPr>
        <w:spacing w:line="301" w:lineRule="auto"/>
        <w:ind w:left="2499" w:hanging="1829"/>
        <w:rPr>
          <w:u w:val="single" w:color="000000"/>
        </w:rPr>
      </w:pPr>
    </w:p>
    <w:p w:rsidR="00454510" w:rsidRPr="00454510" w:rsidRDefault="00454510" w:rsidP="004438E3">
      <w:pPr>
        <w:spacing w:line="301" w:lineRule="auto"/>
      </w:pPr>
      <w:r w:rsidRPr="00454510">
        <w:rPr>
          <w:u w:val="single" w:color="000000"/>
        </w:rPr>
        <w:t xml:space="preserve">Таким образом, организация работы по обеспечению доступности в учреждении </w:t>
      </w:r>
      <w:r w:rsidR="000D445F" w:rsidRPr="00454510">
        <w:rPr>
          <w:u w:val="single" w:color="000000"/>
        </w:rPr>
        <w:t>предусматривает</w:t>
      </w:r>
      <w:r w:rsidRPr="00454510">
        <w:rPr>
          <w:u w:val="single" w:color="000000"/>
        </w:rPr>
        <w:t xml:space="preserve"> следующие составляющие</w:t>
      </w:r>
      <w:r w:rsidRPr="00454510">
        <w:rPr>
          <w:noProof/>
          <w:lang w:eastAsia="ru-RU"/>
        </w:rPr>
        <w:drawing>
          <wp:inline distT="0" distB="0" distL="0" distR="0" wp14:anchorId="54F68D7F" wp14:editId="119F2279">
            <wp:extent cx="13720" cy="77739"/>
            <wp:effectExtent l="0" t="0" r="0" b="0"/>
            <wp:docPr id="20937" name="Picture 20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" name="Picture 2093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7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10" w:rsidRPr="00454510" w:rsidRDefault="00454510" w:rsidP="004438E3">
      <w:pPr>
        <w:numPr>
          <w:ilvl w:val="0"/>
          <w:numId w:val="7"/>
        </w:numPr>
        <w:suppressAutoHyphens w:val="0"/>
        <w:spacing w:line="270" w:lineRule="auto"/>
        <w:ind w:left="0"/>
        <w:jc w:val="both"/>
      </w:pPr>
      <w:r w:rsidRPr="00454510">
        <w:t>разработка и утверждение организационно-распорядительных и иных локальных документов учреждения о порядке оказания помощи инвалидам и другим МГН;</w:t>
      </w:r>
    </w:p>
    <w:p w:rsidR="00454510" w:rsidRPr="00454510" w:rsidRDefault="00454510" w:rsidP="004438E3">
      <w:pPr>
        <w:numPr>
          <w:ilvl w:val="0"/>
          <w:numId w:val="7"/>
        </w:numPr>
        <w:suppressAutoHyphens w:val="0"/>
        <w:spacing w:after="11" w:line="270" w:lineRule="auto"/>
        <w:ind w:left="0"/>
        <w:jc w:val="both"/>
      </w:pPr>
      <w:r w:rsidRPr="00454510">
        <w:t>закрепление в должностных инструкциях персонала конкретных задач и функций по оказанию помощи инвалидам и другим МГН;</w:t>
      </w:r>
    </w:p>
    <w:p w:rsidR="00454510" w:rsidRPr="00454510" w:rsidRDefault="00454510" w:rsidP="004438E3">
      <w:pPr>
        <w:spacing w:after="15"/>
      </w:pPr>
      <w:r w:rsidRPr="00454510">
        <w:t>З) систематическое обучение (инструктаж) персонала по вопросам оказания помощи на объекте инвалидам и другим МГН;</w:t>
      </w:r>
    </w:p>
    <w:p w:rsidR="00454510" w:rsidRDefault="00454510" w:rsidP="004438E3">
      <w:pPr>
        <w:spacing w:after="3" w:line="306" w:lineRule="auto"/>
      </w:pPr>
      <w:r w:rsidRPr="00454510">
        <w:t>4) наличие доступной информации для обслуживаемых граждан (инвалидов) о порядке организации доступности объекта и предоставляемых услуг в учреждении, а также порядка оказания (получения) помощи на объекте.</w:t>
      </w:r>
    </w:p>
    <w:p w:rsidR="007517C2" w:rsidRDefault="007517C2" w:rsidP="004438E3">
      <w:pPr>
        <w:spacing w:after="224" w:line="265" w:lineRule="auto"/>
        <w:ind w:right="71"/>
        <w:jc w:val="right"/>
      </w:pPr>
    </w:p>
    <w:p w:rsidR="00C04305" w:rsidRDefault="00C04305" w:rsidP="004438E3">
      <w:pPr>
        <w:spacing w:after="224" w:line="265" w:lineRule="auto"/>
        <w:ind w:right="71"/>
        <w:jc w:val="right"/>
      </w:pPr>
    </w:p>
    <w:p w:rsidR="00C04305" w:rsidRDefault="00C04305" w:rsidP="004438E3">
      <w:pPr>
        <w:spacing w:after="224" w:line="265" w:lineRule="auto"/>
        <w:ind w:right="71"/>
        <w:jc w:val="right"/>
      </w:pPr>
    </w:p>
    <w:p w:rsidR="00C04305" w:rsidRDefault="00C04305" w:rsidP="004438E3">
      <w:pPr>
        <w:spacing w:after="224" w:line="265" w:lineRule="auto"/>
        <w:ind w:right="71"/>
        <w:jc w:val="right"/>
      </w:pPr>
    </w:p>
    <w:p w:rsidR="00C04305" w:rsidRDefault="00C04305" w:rsidP="004438E3">
      <w:pPr>
        <w:spacing w:after="224" w:line="265" w:lineRule="auto"/>
        <w:ind w:right="71"/>
        <w:jc w:val="right"/>
      </w:pPr>
    </w:p>
    <w:p w:rsidR="00C04305" w:rsidRDefault="00C04305" w:rsidP="004438E3">
      <w:pPr>
        <w:spacing w:after="224" w:line="265" w:lineRule="auto"/>
        <w:ind w:right="71"/>
        <w:jc w:val="right"/>
      </w:pPr>
    </w:p>
    <w:p w:rsidR="00C04305" w:rsidRDefault="00C04305" w:rsidP="004438E3">
      <w:pPr>
        <w:spacing w:after="224" w:line="265" w:lineRule="auto"/>
        <w:ind w:right="71"/>
        <w:jc w:val="right"/>
      </w:pPr>
    </w:p>
    <w:p w:rsidR="00C04305" w:rsidRDefault="00C04305" w:rsidP="004438E3">
      <w:pPr>
        <w:spacing w:after="224" w:line="265" w:lineRule="auto"/>
        <w:ind w:right="71"/>
        <w:jc w:val="right"/>
      </w:pPr>
    </w:p>
    <w:p w:rsidR="00C04305" w:rsidRDefault="00C04305" w:rsidP="004438E3">
      <w:pPr>
        <w:spacing w:after="224" w:line="265" w:lineRule="auto"/>
        <w:ind w:right="71"/>
        <w:jc w:val="right"/>
      </w:pPr>
    </w:p>
    <w:p w:rsidR="0098476B" w:rsidRDefault="0098476B" w:rsidP="004438E3">
      <w:pPr>
        <w:spacing w:after="224" w:line="265" w:lineRule="auto"/>
        <w:ind w:right="71"/>
        <w:jc w:val="right"/>
      </w:pPr>
    </w:p>
    <w:p w:rsidR="007517C2" w:rsidRPr="007517C2" w:rsidRDefault="007517C2" w:rsidP="007517C2">
      <w:pPr>
        <w:spacing w:after="224" w:line="265" w:lineRule="auto"/>
        <w:ind w:left="10" w:right="71" w:hanging="10"/>
        <w:jc w:val="right"/>
        <w:rPr>
          <w:i/>
          <w:iCs/>
        </w:rPr>
      </w:pPr>
      <w:r w:rsidRPr="007517C2">
        <w:rPr>
          <w:i/>
          <w:iCs/>
        </w:rPr>
        <w:t xml:space="preserve">Приложение </w:t>
      </w:r>
      <w:r w:rsidRPr="007517C2">
        <w:rPr>
          <w:i/>
          <w:iCs/>
          <w:noProof/>
          <w:lang w:eastAsia="ru-RU"/>
        </w:rPr>
        <w:drawing>
          <wp:anchor distT="0" distB="0" distL="114300" distR="114300" simplePos="0" relativeHeight="251678720" behindDoc="0" locked="0" layoutInCell="1" allowOverlap="0" wp14:anchorId="76BFBB1E" wp14:editId="347A5E4B">
            <wp:simplePos x="0" y="0"/>
            <wp:positionH relativeFrom="page">
              <wp:posOffset>7244117</wp:posOffset>
            </wp:positionH>
            <wp:positionV relativeFrom="page">
              <wp:posOffset>4870164</wp:posOffset>
            </wp:positionV>
            <wp:extent cx="9147" cy="9146"/>
            <wp:effectExtent l="0" t="0" r="0" b="0"/>
            <wp:wrapTopAndBottom/>
            <wp:docPr id="11174" name="Picture 1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" name="Picture 111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17C2">
        <w:rPr>
          <w:i/>
          <w:iCs/>
        </w:rPr>
        <w:t>к порядку инструктирования</w:t>
      </w:r>
    </w:p>
    <w:p w:rsidR="007517C2" w:rsidRPr="004438E3" w:rsidRDefault="007517C2" w:rsidP="007517C2">
      <w:pPr>
        <w:spacing w:line="254" w:lineRule="auto"/>
        <w:ind w:left="22"/>
        <w:jc w:val="center"/>
        <w:rPr>
          <w:b/>
          <w:bCs/>
          <w:u w:color="000000"/>
        </w:rPr>
      </w:pPr>
      <w:r w:rsidRPr="004438E3">
        <w:rPr>
          <w:b/>
          <w:bCs/>
          <w:u w:color="000000"/>
        </w:rPr>
        <w:t xml:space="preserve">График </w:t>
      </w:r>
      <w:r w:rsidRPr="004438E3">
        <w:rPr>
          <w:b/>
          <w:bCs/>
          <w:u w:color="000000"/>
        </w:rPr>
        <w:tab/>
      </w:r>
    </w:p>
    <w:p w:rsidR="007517C2" w:rsidRPr="004438E3" w:rsidRDefault="007517C2" w:rsidP="007517C2">
      <w:pPr>
        <w:spacing w:line="254" w:lineRule="auto"/>
        <w:ind w:left="22"/>
        <w:jc w:val="center"/>
        <w:rPr>
          <w:b/>
          <w:bCs/>
          <w:u w:color="000000"/>
        </w:rPr>
      </w:pPr>
      <w:r w:rsidRPr="004438E3">
        <w:rPr>
          <w:b/>
          <w:bCs/>
          <w:u w:color="000000"/>
        </w:rPr>
        <w:t>инструктирования работников учреждения, работающих с инвалидами</w:t>
      </w:r>
    </w:p>
    <w:p w:rsidR="007517C2" w:rsidRPr="004438E3" w:rsidRDefault="007517C2" w:rsidP="007517C2">
      <w:pPr>
        <w:spacing w:line="254" w:lineRule="auto"/>
        <w:ind w:left="22"/>
        <w:jc w:val="center"/>
        <w:rPr>
          <w:b/>
          <w:bCs/>
          <w:u w:color="000000"/>
        </w:rPr>
      </w:pPr>
      <w:r w:rsidRPr="004438E3">
        <w:rPr>
          <w:b/>
          <w:bCs/>
          <w:u w:color="000000"/>
        </w:rPr>
        <w:t xml:space="preserve">по вопросам, связанным с обеспечением доступности </w:t>
      </w:r>
    </w:p>
    <w:p w:rsidR="007517C2" w:rsidRPr="007517C2" w:rsidRDefault="007517C2" w:rsidP="007517C2">
      <w:pPr>
        <w:spacing w:line="254" w:lineRule="auto"/>
        <w:ind w:left="22"/>
        <w:jc w:val="center"/>
      </w:pPr>
    </w:p>
    <w:tbl>
      <w:tblPr>
        <w:tblStyle w:val="TableGrid"/>
        <w:tblW w:w="9957" w:type="dxa"/>
        <w:tblInd w:w="-180" w:type="dxa"/>
        <w:tblCellMar>
          <w:top w:w="24" w:type="dxa"/>
          <w:left w:w="104" w:type="dxa"/>
          <w:right w:w="26" w:type="dxa"/>
        </w:tblCellMar>
        <w:tblLook w:val="04A0" w:firstRow="1" w:lastRow="0" w:firstColumn="1" w:lastColumn="0" w:noHBand="0" w:noVBand="1"/>
      </w:tblPr>
      <w:tblGrid>
        <w:gridCol w:w="454"/>
        <w:gridCol w:w="2669"/>
        <w:gridCol w:w="1462"/>
        <w:gridCol w:w="1431"/>
        <w:gridCol w:w="1336"/>
        <w:gridCol w:w="2605"/>
      </w:tblGrid>
      <w:tr w:rsidR="007517C2" w:rsidRPr="00454510" w:rsidTr="007E7948">
        <w:trPr>
          <w:trHeight w:val="50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Pr="00454510" w:rsidRDefault="007517C2" w:rsidP="007E7948">
            <w:pPr>
              <w:spacing w:line="259" w:lineRule="auto"/>
              <w:jc w:val="center"/>
            </w:pPr>
            <w:r w:rsidRPr="00454510">
              <w:t xml:space="preserve">N </w:t>
            </w:r>
            <w:proofErr w:type="gramStart"/>
            <w:r w:rsidRPr="00454510">
              <w:t>п</w:t>
            </w:r>
            <w:proofErr w:type="gramEnd"/>
            <w:r>
              <w:t>/</w:t>
            </w:r>
            <w:r w:rsidRPr="00454510">
              <w:t>п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Pr="00454510" w:rsidRDefault="007517C2" w:rsidP="007E7948">
            <w:pPr>
              <w:spacing w:line="259" w:lineRule="auto"/>
              <w:ind w:right="53"/>
              <w:jc w:val="center"/>
            </w:pPr>
            <w:r w:rsidRPr="00454510">
              <w:t>Тема инструктажа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Pr="00454510" w:rsidRDefault="007517C2" w:rsidP="007E7948">
            <w:pPr>
              <w:spacing w:line="259" w:lineRule="auto"/>
              <w:jc w:val="center"/>
            </w:pPr>
            <w:r w:rsidRPr="00454510">
              <w:t>Количество занятий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Pr="00454510" w:rsidRDefault="007517C2" w:rsidP="007E7948">
            <w:pPr>
              <w:spacing w:line="259" w:lineRule="auto"/>
              <w:ind w:left="94" w:firstLine="324"/>
            </w:pPr>
            <w:r w:rsidRPr="00454510">
              <w:t>Срок исполнения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Pr="00454510" w:rsidRDefault="007517C2" w:rsidP="007517C2">
            <w:pPr>
              <w:spacing w:line="259" w:lineRule="auto"/>
              <w:jc w:val="center"/>
            </w:pPr>
            <w:r w:rsidRPr="00454510">
              <w:t xml:space="preserve">Количество </w:t>
            </w:r>
            <w:proofErr w:type="gramStart"/>
            <w:r w:rsidRPr="00454510">
              <w:t>обучаемых</w:t>
            </w:r>
            <w:proofErr w:type="gramEnd"/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Pr="00454510" w:rsidRDefault="007517C2" w:rsidP="007E7948">
            <w:pPr>
              <w:spacing w:line="259" w:lineRule="auto"/>
              <w:ind w:right="43"/>
              <w:jc w:val="center"/>
            </w:pPr>
            <w:r w:rsidRPr="00454510">
              <w:t>Ответственный</w:t>
            </w:r>
          </w:p>
        </w:tc>
      </w:tr>
      <w:tr w:rsidR="007517C2" w:rsidTr="007E7948">
        <w:trPr>
          <w:trHeight w:val="655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ind w:right="46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after="7" w:line="238" w:lineRule="auto"/>
              <w:ind w:left="77" w:right="130" w:firstLine="43"/>
              <w:jc w:val="both"/>
            </w:pPr>
            <w:r>
              <w:rPr>
                <w:sz w:val="22"/>
              </w:rPr>
              <w:t xml:space="preserve">Федеральный закон от 01.12.2014 г. 419-ФЗ «О внесении изменений в отдельные законодательные акты </w:t>
            </w:r>
            <w:proofErr w:type="gramStart"/>
            <w:r>
              <w:rPr>
                <w:sz w:val="22"/>
              </w:rPr>
              <w:t>Российской</w:t>
            </w:r>
            <w:proofErr w:type="gramEnd"/>
          </w:p>
          <w:p w:rsidR="007517C2" w:rsidRDefault="007517C2" w:rsidP="007E7948">
            <w:pPr>
              <w:spacing w:after="6" w:line="232" w:lineRule="auto"/>
              <w:ind w:left="19" w:right="79"/>
            </w:pPr>
            <w:r>
              <w:rPr>
                <w:sz w:val="22"/>
              </w:rPr>
              <w:t>Федерации по вопросам социальной защиты инвалидов в связи с ратификацией Конвенции о правах инвалидов».</w:t>
            </w:r>
          </w:p>
          <w:p w:rsidR="007517C2" w:rsidRDefault="007517C2" w:rsidP="007E7948">
            <w:pPr>
              <w:spacing w:line="228" w:lineRule="auto"/>
              <w:ind w:left="19" w:right="86"/>
            </w:pPr>
            <w:r>
              <w:rPr>
                <w:sz w:val="22"/>
              </w:rPr>
              <w:t xml:space="preserve">Политика обеспечения доступности для инвалидов и других </w:t>
            </w:r>
            <w:proofErr w:type="spellStart"/>
            <w:r>
              <w:rPr>
                <w:sz w:val="22"/>
              </w:rPr>
              <w:t>маломобильньтх</w:t>
            </w:r>
            <w:proofErr w:type="spellEnd"/>
            <w:r>
              <w:rPr>
                <w:sz w:val="22"/>
              </w:rPr>
              <w:t xml:space="preserve"> граждан объектов и предоставляемых услуг, а также оказание им при этом необходимой помощи </w:t>
            </w:r>
          </w:p>
        </w:tc>
        <w:tc>
          <w:tcPr>
            <w:tcW w:w="1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after="2739" w:line="259" w:lineRule="auto"/>
              <w:ind w:right="50"/>
              <w:jc w:val="center"/>
            </w:pPr>
            <w:r>
              <w:t>2</w:t>
            </w:r>
          </w:p>
          <w:p w:rsidR="007517C2" w:rsidRDefault="007517C2" w:rsidP="007E7948">
            <w:pPr>
              <w:spacing w:line="259" w:lineRule="auto"/>
              <w:ind w:left="1325"/>
            </w:pPr>
            <w:r>
              <w:rPr>
                <w:noProof/>
                <w:lang w:eastAsia="ru-RU"/>
              </w:rPr>
              <w:drawing>
                <wp:inline distT="0" distB="0" distL="0" distR="0" wp14:anchorId="55802867" wp14:editId="309AEA5C">
                  <wp:extent cx="4573" cy="4573"/>
                  <wp:effectExtent l="0" t="0" r="0" b="0"/>
                  <wp:docPr id="11137" name="Picture 1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7" name="Picture 1113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ind w:right="5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февраль </w:t>
            </w:r>
          </w:p>
          <w:p w:rsidR="007517C2" w:rsidRDefault="007517C2" w:rsidP="007E7948">
            <w:pPr>
              <w:spacing w:line="259" w:lineRule="auto"/>
              <w:ind w:right="50"/>
              <w:jc w:val="center"/>
            </w:pPr>
            <w:r>
              <w:t>октябрь</w:t>
            </w:r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517C2">
            <w:pPr>
              <w:spacing w:after="160" w:line="259" w:lineRule="auto"/>
              <w:jc w:val="center"/>
            </w:pPr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ind w:right="43"/>
              <w:jc w:val="center"/>
            </w:pPr>
            <w:r>
              <w:t>заведующий</w:t>
            </w:r>
          </w:p>
        </w:tc>
      </w:tr>
      <w:tr w:rsidR="007517C2" w:rsidTr="007E7948">
        <w:trPr>
          <w:trHeight w:val="4271"/>
        </w:trPr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after="160" w:line="259" w:lineRule="auto"/>
            </w:pPr>
          </w:p>
        </w:tc>
        <w:tc>
          <w:tcPr>
            <w:tcW w:w="26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after="160" w:line="259" w:lineRule="auto"/>
            </w:pPr>
          </w:p>
        </w:tc>
        <w:tc>
          <w:tcPr>
            <w:tcW w:w="14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517C2">
            <w:pPr>
              <w:spacing w:after="160" w:line="259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after="160" w:line="259" w:lineRule="auto"/>
            </w:pPr>
          </w:p>
        </w:tc>
      </w:tr>
      <w:tr w:rsidR="007517C2" w:rsidTr="007E7948">
        <w:trPr>
          <w:trHeight w:val="7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ind w:right="96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ind w:left="26" w:right="108"/>
            </w:pPr>
            <w:r>
              <w:rPr>
                <w:sz w:val="22"/>
              </w:rPr>
              <w:t>Общие правила этикета при общении с инвалидами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ind w:right="79"/>
              <w:jc w:val="center"/>
            </w:pPr>
            <w:r>
              <w:t>2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</w:pPr>
            <w:r>
              <w:rPr>
                <w:sz w:val="22"/>
              </w:rPr>
              <w:t>январь</w:t>
            </w:r>
          </w:p>
          <w:p w:rsidR="007517C2" w:rsidRDefault="007517C2" w:rsidP="007E7948">
            <w:pPr>
              <w:spacing w:line="259" w:lineRule="auto"/>
              <w:ind w:left="7"/>
            </w:pPr>
            <w:r>
              <w:rPr>
                <w:sz w:val="22"/>
              </w:rPr>
              <w:t>сентябрь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517C2">
            <w:pPr>
              <w:spacing w:line="259" w:lineRule="auto"/>
              <w:ind w:right="86"/>
              <w:jc w:val="center"/>
            </w:pP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jc w:val="center"/>
            </w:pPr>
            <w:r>
              <w:t>завхоз</w:t>
            </w:r>
          </w:p>
        </w:tc>
      </w:tr>
      <w:tr w:rsidR="007517C2" w:rsidTr="007E7948">
        <w:trPr>
          <w:trHeight w:val="39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ind w:right="104"/>
              <w:jc w:val="center"/>
            </w:pPr>
            <w:r>
              <w:rPr>
                <w:sz w:val="26"/>
              </w:rPr>
              <w:t>з.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ind w:left="5" w:right="115"/>
            </w:pPr>
            <w:r>
              <w:rPr>
                <w:sz w:val="22"/>
              </w:rPr>
              <w:t>Краткая характеристика барьеров окружающей среды для инвалидов разных форм. Общие рекомендации для специалистов по устранению барьеров для инвалидов с разными формами инвалидности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ind w:right="79"/>
              <w:jc w:val="center"/>
            </w:pPr>
            <w:r>
              <w:t>2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ind w:left="65"/>
            </w:pPr>
            <w:r>
              <w:rPr>
                <w:sz w:val="22"/>
              </w:rPr>
              <w:t>март</w:t>
            </w:r>
          </w:p>
          <w:p w:rsidR="007517C2" w:rsidRDefault="007517C2" w:rsidP="007E7948">
            <w:pPr>
              <w:spacing w:line="259" w:lineRule="auto"/>
              <w:ind w:left="65"/>
            </w:pPr>
            <w:r>
              <w:rPr>
                <w:sz w:val="22"/>
              </w:rPr>
              <w:t>ноябрь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517C2">
            <w:pPr>
              <w:spacing w:line="259" w:lineRule="auto"/>
              <w:ind w:right="94"/>
              <w:jc w:val="center"/>
            </w:pP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7C2" w:rsidRDefault="007517C2" w:rsidP="007E7948">
            <w:pPr>
              <w:spacing w:line="259" w:lineRule="auto"/>
              <w:jc w:val="center"/>
            </w:pPr>
            <w:r>
              <w:t>завхоз</w:t>
            </w:r>
          </w:p>
        </w:tc>
      </w:tr>
    </w:tbl>
    <w:p w:rsidR="00262F36" w:rsidRDefault="00262F36" w:rsidP="00454510">
      <w:pPr>
        <w:spacing w:after="3" w:line="306" w:lineRule="auto"/>
        <w:ind w:left="1188" w:hanging="360"/>
      </w:pPr>
    </w:p>
    <w:p w:rsidR="00262F36" w:rsidRDefault="00262F36" w:rsidP="00454510">
      <w:pPr>
        <w:spacing w:after="3" w:line="306" w:lineRule="auto"/>
        <w:ind w:left="1188" w:hanging="360"/>
      </w:pPr>
    </w:p>
    <w:p w:rsidR="00C04305" w:rsidRDefault="00C04305" w:rsidP="00454510">
      <w:pPr>
        <w:spacing w:after="3" w:line="306" w:lineRule="auto"/>
        <w:ind w:left="1188" w:hanging="360"/>
      </w:pPr>
    </w:p>
    <w:p w:rsidR="00C04305" w:rsidRDefault="00C04305" w:rsidP="00454510">
      <w:pPr>
        <w:spacing w:after="3" w:line="306" w:lineRule="auto"/>
        <w:ind w:left="1188" w:hanging="360"/>
      </w:pPr>
    </w:p>
    <w:p w:rsidR="00C04305" w:rsidRDefault="00C04305" w:rsidP="00454510">
      <w:pPr>
        <w:spacing w:after="3" w:line="306" w:lineRule="auto"/>
        <w:ind w:left="1188" w:hanging="360"/>
      </w:pPr>
    </w:p>
    <w:p w:rsidR="00C04305" w:rsidRDefault="00C04305" w:rsidP="00454510">
      <w:pPr>
        <w:spacing w:after="3" w:line="306" w:lineRule="auto"/>
        <w:ind w:left="1188" w:hanging="360"/>
      </w:pPr>
    </w:p>
    <w:p w:rsidR="00C04305" w:rsidRDefault="00C04305" w:rsidP="00454510">
      <w:pPr>
        <w:spacing w:after="3" w:line="306" w:lineRule="auto"/>
        <w:ind w:left="1188" w:hanging="360"/>
      </w:pPr>
    </w:p>
    <w:p w:rsidR="00C04305" w:rsidRDefault="00C04305" w:rsidP="00454510">
      <w:pPr>
        <w:spacing w:after="3" w:line="306" w:lineRule="auto"/>
        <w:ind w:left="1188" w:hanging="360"/>
      </w:pPr>
    </w:p>
    <w:p w:rsidR="00C04305" w:rsidRDefault="00C04305" w:rsidP="00454510">
      <w:pPr>
        <w:spacing w:after="3" w:line="306" w:lineRule="auto"/>
        <w:ind w:left="1188" w:hanging="360"/>
      </w:pPr>
    </w:p>
    <w:p w:rsidR="00C04305" w:rsidRDefault="00C04305" w:rsidP="00454510">
      <w:pPr>
        <w:spacing w:after="3" w:line="306" w:lineRule="auto"/>
        <w:ind w:left="1188" w:hanging="360"/>
      </w:pPr>
    </w:p>
    <w:p w:rsidR="007517C2" w:rsidRPr="00454510" w:rsidRDefault="007517C2" w:rsidP="00454510">
      <w:pPr>
        <w:spacing w:after="3" w:line="306" w:lineRule="auto"/>
        <w:ind w:left="1188" w:hanging="360"/>
      </w:pPr>
    </w:p>
    <w:p w:rsidR="00262F36" w:rsidRPr="00303C13" w:rsidRDefault="00262F36" w:rsidP="00262F36">
      <w:pPr>
        <w:suppressAutoHyphens w:val="0"/>
        <w:ind w:left="4956" w:firstLine="708"/>
        <w:jc w:val="both"/>
        <w:outlineLvl w:val="1"/>
      </w:pPr>
      <w:bookmarkStart w:id="3" w:name="_GoBack"/>
      <w:r w:rsidRPr="00303C13">
        <w:t>Приложение</w:t>
      </w:r>
      <w:r>
        <w:t xml:space="preserve"> 2</w:t>
      </w:r>
    </w:p>
    <w:p w:rsidR="00262F36" w:rsidRPr="00303C13" w:rsidRDefault="00262F36" w:rsidP="00262F36">
      <w:pPr>
        <w:suppressAutoHyphens w:val="0"/>
        <w:ind w:left="5664"/>
        <w:jc w:val="both"/>
        <w:outlineLvl w:val="1"/>
      </w:pPr>
      <w:r w:rsidRPr="00303C13">
        <w:t xml:space="preserve">к приказу </w:t>
      </w:r>
      <w:r w:rsidR="0098476B">
        <w:t xml:space="preserve">заведующего МБДОУ ДСОВ № </w:t>
      </w:r>
      <w:r w:rsidR="00C04305">
        <w:t>34</w:t>
      </w:r>
      <w:r>
        <w:t xml:space="preserve"> от </w:t>
      </w:r>
      <w:r w:rsidR="004438E3">
        <w:t>1</w:t>
      </w:r>
      <w:r w:rsidR="0098476B">
        <w:t>9.01</w:t>
      </w:r>
      <w:r>
        <w:t>.201</w:t>
      </w:r>
      <w:r w:rsidR="0098476B">
        <w:t>8</w:t>
      </w:r>
      <w:r>
        <w:t xml:space="preserve"> г. № 6</w:t>
      </w:r>
      <w:r w:rsidR="0098476B">
        <w:t>4</w:t>
      </w:r>
      <w:r>
        <w:t>-а</w:t>
      </w:r>
    </w:p>
    <w:p w:rsidR="00262F36" w:rsidRDefault="00262F36" w:rsidP="00454510">
      <w:pPr>
        <w:spacing w:after="227" w:line="258" w:lineRule="auto"/>
        <w:ind w:left="57" w:right="357" w:hanging="10"/>
        <w:jc w:val="center"/>
      </w:pPr>
    </w:p>
    <w:p w:rsidR="00262F36" w:rsidRDefault="00262F36" w:rsidP="00262F36">
      <w:pPr>
        <w:spacing w:after="227" w:line="258" w:lineRule="auto"/>
        <w:ind w:left="57" w:right="357" w:hanging="10"/>
        <w:jc w:val="center"/>
        <w:rPr>
          <w:b/>
          <w:bCs/>
        </w:rPr>
      </w:pPr>
      <w:r>
        <w:t xml:space="preserve">    </w:t>
      </w:r>
      <w:r w:rsidR="00454510" w:rsidRPr="00454510">
        <w:t xml:space="preserve">Форма </w:t>
      </w:r>
    </w:p>
    <w:p w:rsidR="00262F36" w:rsidRPr="00262F36" w:rsidRDefault="00454510" w:rsidP="00262F36">
      <w:pPr>
        <w:pStyle w:val="a9"/>
        <w:jc w:val="center"/>
        <w:rPr>
          <w:b/>
          <w:bCs/>
        </w:rPr>
      </w:pPr>
      <w:bookmarkStart w:id="4" w:name="_Hlk64992114"/>
      <w:r w:rsidRPr="00262F36">
        <w:rPr>
          <w:b/>
          <w:bCs/>
        </w:rPr>
        <w:t>Журнал</w:t>
      </w:r>
    </w:p>
    <w:p w:rsidR="00262F36" w:rsidRPr="00262F36" w:rsidRDefault="00454510" w:rsidP="00262F36">
      <w:pPr>
        <w:pStyle w:val="a9"/>
        <w:jc w:val="center"/>
        <w:rPr>
          <w:b/>
          <w:bCs/>
        </w:rPr>
      </w:pPr>
      <w:r w:rsidRPr="00262F36">
        <w:rPr>
          <w:b/>
          <w:bCs/>
        </w:rPr>
        <w:t xml:space="preserve">учета проведения инструктажа </w:t>
      </w:r>
      <w:r w:rsidR="0098476B">
        <w:rPr>
          <w:b/>
          <w:bCs/>
        </w:rPr>
        <w:t>работников МБДОУ ДСОВ № 34</w:t>
      </w:r>
      <w:r w:rsidRPr="00262F36">
        <w:rPr>
          <w:b/>
          <w:bCs/>
        </w:rPr>
        <w:t xml:space="preserve"> по вопросам, связанным с обеспечение</w:t>
      </w:r>
      <w:r w:rsidR="003F6BB6">
        <w:rPr>
          <w:b/>
          <w:bCs/>
        </w:rPr>
        <w:t>м</w:t>
      </w:r>
      <w:r w:rsidRPr="00262F36">
        <w:rPr>
          <w:b/>
          <w:bCs/>
        </w:rPr>
        <w:t xml:space="preserve"> доступности</w:t>
      </w:r>
    </w:p>
    <w:p w:rsidR="0051388F" w:rsidRDefault="0051388F" w:rsidP="00262F36">
      <w:pPr>
        <w:spacing w:after="227" w:line="258" w:lineRule="auto"/>
        <w:ind w:left="57" w:right="357" w:hanging="10"/>
        <w:jc w:val="right"/>
      </w:pPr>
    </w:p>
    <w:p w:rsidR="00454510" w:rsidRPr="00454510" w:rsidRDefault="00454510" w:rsidP="00262F36">
      <w:pPr>
        <w:spacing w:after="227" w:line="258" w:lineRule="auto"/>
        <w:ind w:left="57" w:right="357" w:hanging="10"/>
        <w:jc w:val="right"/>
      </w:pPr>
      <w:r w:rsidRPr="00454510">
        <w:t xml:space="preserve">Начат </w:t>
      </w:r>
      <w:r w:rsidR="00262F36">
        <w:t>«___» ______20__г.</w:t>
      </w:r>
    </w:p>
    <w:p w:rsidR="00454510" w:rsidRPr="00454510" w:rsidRDefault="00454510" w:rsidP="00262F36">
      <w:pPr>
        <w:spacing w:after="435"/>
        <w:ind w:left="14" w:right="295"/>
        <w:jc w:val="right"/>
      </w:pPr>
      <w:r w:rsidRPr="00454510">
        <w:t xml:space="preserve">Окончен </w:t>
      </w:r>
      <w:r w:rsidR="00262F36" w:rsidRPr="00262F36">
        <w:t>«___» ______20__г.</w:t>
      </w:r>
    </w:p>
    <w:tbl>
      <w:tblPr>
        <w:tblStyle w:val="TableGrid"/>
        <w:tblW w:w="10453" w:type="dxa"/>
        <w:tblInd w:w="-897" w:type="dxa"/>
        <w:tblCellMar>
          <w:top w:w="39" w:type="dxa"/>
          <w:left w:w="96" w:type="dxa"/>
          <w:right w:w="105" w:type="dxa"/>
        </w:tblCellMar>
        <w:tblLook w:val="04A0" w:firstRow="1" w:lastRow="0" w:firstColumn="1" w:lastColumn="0" w:noHBand="0" w:noVBand="1"/>
      </w:tblPr>
      <w:tblGrid>
        <w:gridCol w:w="1046"/>
        <w:gridCol w:w="1456"/>
        <w:gridCol w:w="1423"/>
        <w:gridCol w:w="1077"/>
        <w:gridCol w:w="1104"/>
        <w:gridCol w:w="1448"/>
        <w:gridCol w:w="1420"/>
        <w:gridCol w:w="1479"/>
      </w:tblGrid>
      <w:tr w:rsidR="00262F36" w:rsidRPr="00454510" w:rsidTr="00262F36">
        <w:trPr>
          <w:trHeight w:val="439"/>
        </w:trPr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line="259" w:lineRule="auto"/>
              <w:ind w:left="5" w:firstLine="7"/>
            </w:pPr>
            <w:r w:rsidRPr="00454510">
              <w:t>Дата инструктажа</w:t>
            </w: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line="259" w:lineRule="auto"/>
              <w:ind w:left="12" w:firstLine="7"/>
            </w:pPr>
            <w:r w:rsidRPr="00454510">
              <w:t>Ф.И.О. Инструктируемого</w:t>
            </w:r>
          </w:p>
        </w:tc>
        <w:tc>
          <w:tcPr>
            <w:tcW w:w="1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line="259" w:lineRule="auto"/>
              <w:ind w:left="12" w:hanging="7"/>
            </w:pPr>
            <w:r w:rsidRPr="00454510">
              <w:t xml:space="preserve">Должность </w:t>
            </w:r>
            <w:proofErr w:type="gramStart"/>
            <w:r w:rsidRPr="00454510">
              <w:t>инструктируемого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line="259" w:lineRule="auto"/>
              <w:ind w:left="7"/>
            </w:pPr>
            <w:proofErr w:type="gramStart"/>
            <w:r w:rsidRPr="00454510">
              <w:t xml:space="preserve">Вид инструктажа (первичный, повторный), в </w:t>
            </w:r>
            <w:proofErr w:type="spellStart"/>
            <w:r w:rsidRPr="00454510">
              <w:t>т.ч</w:t>
            </w:r>
            <w:proofErr w:type="spellEnd"/>
            <w:r w:rsidRPr="00454510">
              <w:t>. на рабочем месте, внеплановый</w:t>
            </w:r>
            <w:proofErr w:type="gramEnd"/>
          </w:p>
        </w:tc>
        <w:tc>
          <w:tcPr>
            <w:tcW w:w="1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line="259" w:lineRule="auto"/>
              <w:ind w:left="7" w:hanging="7"/>
            </w:pPr>
            <w:r w:rsidRPr="00454510">
              <w:t>Причина внепланового инструктажа</w:t>
            </w:r>
          </w:p>
        </w:tc>
        <w:tc>
          <w:tcPr>
            <w:tcW w:w="1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line="259" w:lineRule="auto"/>
              <w:ind w:firstLine="7"/>
            </w:pPr>
            <w:r w:rsidRPr="00454510">
              <w:t>Ф.И.О. Инструктируемого</w:t>
            </w:r>
          </w:p>
        </w:tc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line="259" w:lineRule="auto"/>
              <w:ind w:firstLine="7"/>
              <w:jc w:val="center"/>
            </w:pPr>
            <w:r w:rsidRPr="00454510">
              <w:t>Подпись</w:t>
            </w:r>
          </w:p>
        </w:tc>
      </w:tr>
      <w:tr w:rsidR="00262F36" w:rsidRPr="00454510" w:rsidTr="00262F36">
        <w:trPr>
          <w:trHeight w:val="1291"/>
        </w:trPr>
        <w:tc>
          <w:tcPr>
            <w:tcW w:w="10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0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1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  <w:r>
              <w:t>и</w:t>
            </w:r>
            <w:r w:rsidRPr="00454510">
              <w:t>нструктируемого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  <w:r>
              <w:t>и</w:t>
            </w:r>
            <w:r w:rsidRPr="00454510">
              <w:t>нструктирующего</w:t>
            </w:r>
          </w:p>
        </w:tc>
      </w:tr>
      <w:tr w:rsidR="00262F36" w:rsidRPr="00454510" w:rsidTr="007517C2">
        <w:trPr>
          <w:cantSplit/>
          <w:trHeight w:val="463"/>
        </w:trPr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Default="00262F36" w:rsidP="00262F36">
            <w:pPr>
              <w:spacing w:after="160" w:line="259" w:lineRule="auto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Default="00262F36" w:rsidP="00262F36">
            <w:pPr>
              <w:spacing w:after="160" w:line="259" w:lineRule="auto"/>
            </w:pPr>
          </w:p>
        </w:tc>
      </w:tr>
      <w:tr w:rsidR="00262F36" w:rsidRPr="00454510" w:rsidTr="007517C2">
        <w:trPr>
          <w:cantSplit/>
          <w:trHeight w:val="463"/>
        </w:trPr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</w:tr>
      <w:tr w:rsidR="00262F36" w:rsidRPr="00454510" w:rsidTr="007517C2">
        <w:trPr>
          <w:cantSplit/>
          <w:trHeight w:val="463"/>
        </w:trPr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F36" w:rsidRPr="00454510" w:rsidRDefault="00262F36" w:rsidP="00262F36">
            <w:pPr>
              <w:spacing w:after="160" w:line="259" w:lineRule="auto"/>
            </w:pPr>
          </w:p>
        </w:tc>
      </w:tr>
    </w:tbl>
    <w:p w:rsidR="00454510" w:rsidRDefault="00454510" w:rsidP="007517C2"/>
    <w:bookmarkEnd w:id="4"/>
    <w:p w:rsidR="003F6BB6" w:rsidRDefault="003F6BB6" w:rsidP="007517C2"/>
    <w:bookmarkEnd w:id="3"/>
    <w:p w:rsidR="003F6BB6" w:rsidRDefault="003F6BB6" w:rsidP="007517C2"/>
    <w:sectPr w:rsidR="003F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90" o:spid="_x0000_i1043" type="#_x0000_t75" style="width:.75pt;height:.7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25" w:hanging="1005"/>
      </w:pPr>
      <w:rPr>
        <w:rFonts w:ascii="Times New Roman" w:hAnsi="Times New Roman" w:cs="Times New Roman" w:hint="default"/>
        <w:iCs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8D2BE2"/>
    <w:multiLevelType w:val="multilevel"/>
    <w:tmpl w:val="8E1664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11670B"/>
    <w:multiLevelType w:val="hybridMultilevel"/>
    <w:tmpl w:val="31CE0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94B00"/>
    <w:multiLevelType w:val="hybridMultilevel"/>
    <w:tmpl w:val="FBEC57B0"/>
    <w:lvl w:ilvl="0" w:tplc="82B03A7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0AA246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16A452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025978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B6D578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944680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F6AA3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6ABF3C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9E88FA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167BC3"/>
    <w:multiLevelType w:val="hybridMultilevel"/>
    <w:tmpl w:val="7AE052D8"/>
    <w:lvl w:ilvl="0" w:tplc="79CAAB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4E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608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0E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09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20F1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CA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EF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0CE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06D78F7"/>
    <w:multiLevelType w:val="hybridMultilevel"/>
    <w:tmpl w:val="F8D8F7E6"/>
    <w:lvl w:ilvl="0" w:tplc="B552817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E89ADA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A84534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9EF04E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6EFF26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46D150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26E3B0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F61990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E080EE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BB47D7"/>
    <w:multiLevelType w:val="hybridMultilevel"/>
    <w:tmpl w:val="AF6A0060"/>
    <w:lvl w:ilvl="0" w:tplc="BEB605C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2C85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20D6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A6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C639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C3D9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43A7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C759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C2250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7A4FBD"/>
    <w:multiLevelType w:val="hybridMultilevel"/>
    <w:tmpl w:val="83700746"/>
    <w:lvl w:ilvl="0" w:tplc="83889830">
      <w:start w:val="1"/>
      <w:numFmt w:val="decimal"/>
      <w:lvlText w:val="%1)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840C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2B99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A0C1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211D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A5AD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815C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C494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0DAF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A66216"/>
    <w:multiLevelType w:val="hybridMultilevel"/>
    <w:tmpl w:val="48C29ED4"/>
    <w:lvl w:ilvl="0" w:tplc="BE9CFC1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F42BB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96418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C4658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6D32C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0705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EB80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CE73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CAD960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B1"/>
    <w:rsid w:val="000D445F"/>
    <w:rsid w:val="00125FFD"/>
    <w:rsid w:val="00136322"/>
    <w:rsid w:val="00160FD7"/>
    <w:rsid w:val="001B5763"/>
    <w:rsid w:val="00262F36"/>
    <w:rsid w:val="00263A69"/>
    <w:rsid w:val="002D0E23"/>
    <w:rsid w:val="003001C8"/>
    <w:rsid w:val="00303C13"/>
    <w:rsid w:val="003F6BB6"/>
    <w:rsid w:val="004438E3"/>
    <w:rsid w:val="004512A7"/>
    <w:rsid w:val="0045207D"/>
    <w:rsid w:val="00454510"/>
    <w:rsid w:val="004C569B"/>
    <w:rsid w:val="0051388F"/>
    <w:rsid w:val="00521FEA"/>
    <w:rsid w:val="006C2EEF"/>
    <w:rsid w:val="006D11B1"/>
    <w:rsid w:val="00732AB6"/>
    <w:rsid w:val="007517C2"/>
    <w:rsid w:val="00753104"/>
    <w:rsid w:val="008D7D2B"/>
    <w:rsid w:val="009550D3"/>
    <w:rsid w:val="00961C76"/>
    <w:rsid w:val="0098476B"/>
    <w:rsid w:val="00985B4A"/>
    <w:rsid w:val="009E0FE5"/>
    <w:rsid w:val="00A41281"/>
    <w:rsid w:val="00B07DA4"/>
    <w:rsid w:val="00BF68FD"/>
    <w:rsid w:val="00C04305"/>
    <w:rsid w:val="00CC339A"/>
    <w:rsid w:val="00CC3CA7"/>
    <w:rsid w:val="00E7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CF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27E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727E2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E727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Текст1"/>
    <w:basedOn w:val="a"/>
    <w:rsid w:val="00E727E2"/>
    <w:rPr>
      <w:rFonts w:ascii="Courier New" w:hAnsi="Courier New" w:cs="Courier New"/>
      <w:sz w:val="20"/>
      <w:szCs w:val="20"/>
    </w:rPr>
  </w:style>
  <w:style w:type="paragraph" w:customStyle="1" w:styleId="df">
    <w:name w:val="df_"/>
    <w:basedOn w:val="a"/>
    <w:rsid w:val="00E727E2"/>
    <w:pPr>
      <w:spacing w:before="280" w:after="280"/>
    </w:pPr>
  </w:style>
  <w:style w:type="paragraph" w:styleId="a6">
    <w:name w:val="List Paragraph"/>
    <w:basedOn w:val="a"/>
    <w:uiPriority w:val="34"/>
    <w:qFormat/>
    <w:rsid w:val="00961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1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2A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">
    <w:name w:val="TableGrid"/>
    <w:rsid w:val="004545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0D4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27E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727E2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E727E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Текст1"/>
    <w:basedOn w:val="a"/>
    <w:rsid w:val="00E727E2"/>
    <w:rPr>
      <w:rFonts w:ascii="Courier New" w:hAnsi="Courier New" w:cs="Courier New"/>
      <w:sz w:val="20"/>
      <w:szCs w:val="20"/>
    </w:rPr>
  </w:style>
  <w:style w:type="paragraph" w:customStyle="1" w:styleId="df">
    <w:name w:val="df_"/>
    <w:basedOn w:val="a"/>
    <w:rsid w:val="00E727E2"/>
    <w:pPr>
      <w:spacing w:before="280" w:after="280"/>
    </w:pPr>
  </w:style>
  <w:style w:type="paragraph" w:styleId="a6">
    <w:name w:val="List Paragraph"/>
    <w:basedOn w:val="a"/>
    <w:uiPriority w:val="34"/>
    <w:qFormat/>
    <w:rsid w:val="00961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1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2A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">
    <w:name w:val="TableGrid"/>
    <w:rsid w:val="004545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0D4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microsoft.com/office/2007/relationships/stylesWithEffects" Target="stylesWithEffect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35</dc:creator>
  <cp:keywords/>
  <dc:description/>
  <cp:lastModifiedBy>User</cp:lastModifiedBy>
  <cp:revision>26</cp:revision>
  <cp:lastPrinted>2021-02-25T01:05:00Z</cp:lastPrinted>
  <dcterms:created xsi:type="dcterms:W3CDTF">2018-04-05T15:49:00Z</dcterms:created>
  <dcterms:modified xsi:type="dcterms:W3CDTF">2021-02-25T01:07:00Z</dcterms:modified>
</cp:coreProperties>
</file>